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56C1E" w14:textId="741F5337" w:rsidR="006C6431" w:rsidRDefault="006C6431" w:rsidP="006C6431">
      <w:pPr>
        <w:spacing w:after="0"/>
      </w:pPr>
    </w:p>
    <w:p w14:paraId="70C86268" w14:textId="527432AE" w:rsidR="00431FD2" w:rsidRDefault="00431FD2" w:rsidP="006C6431">
      <w:pPr>
        <w:spacing w:after="0"/>
      </w:pPr>
    </w:p>
    <w:tbl>
      <w:tblPr>
        <w:tblStyle w:val="TableGrid"/>
        <w:tblW w:w="0" w:type="auto"/>
        <w:tblLook w:val="04A0" w:firstRow="1" w:lastRow="0" w:firstColumn="1" w:lastColumn="0" w:noHBand="0" w:noVBand="1"/>
      </w:tblPr>
      <w:tblGrid>
        <w:gridCol w:w="3227"/>
        <w:gridCol w:w="12049"/>
      </w:tblGrid>
      <w:tr w:rsidR="00431FD2" w14:paraId="44AE6651" w14:textId="77777777" w:rsidTr="000D78AC">
        <w:trPr>
          <w:trHeight w:val="345"/>
        </w:trPr>
        <w:tc>
          <w:tcPr>
            <w:tcW w:w="3227" w:type="dxa"/>
          </w:tcPr>
          <w:p w14:paraId="2665C282" w14:textId="2CE95EEE" w:rsidR="00431FD2" w:rsidRPr="00431FD2" w:rsidRDefault="00431FD2" w:rsidP="006C6431">
            <w:pPr>
              <w:spacing w:after="0"/>
              <w:rPr>
                <w:b/>
                <w:bCs/>
              </w:rPr>
            </w:pPr>
            <w:r w:rsidRPr="00431FD2">
              <w:rPr>
                <w:b/>
                <w:bCs/>
              </w:rPr>
              <w:t xml:space="preserve">Risk Assessment Name: </w:t>
            </w:r>
          </w:p>
        </w:tc>
        <w:tc>
          <w:tcPr>
            <w:tcW w:w="12049" w:type="dxa"/>
          </w:tcPr>
          <w:p w14:paraId="5F6F97F4" w14:textId="58AFE89F" w:rsidR="00431FD2" w:rsidRDefault="00431FD2" w:rsidP="006C6431">
            <w:pPr>
              <w:spacing w:after="0"/>
            </w:pPr>
          </w:p>
          <w:p w14:paraId="28E3C2A1" w14:textId="0FEBAD9A" w:rsidR="00431FD2" w:rsidRDefault="00431FD2" w:rsidP="006C6431">
            <w:pPr>
              <w:spacing w:after="0"/>
            </w:pPr>
          </w:p>
        </w:tc>
      </w:tr>
    </w:tbl>
    <w:p w14:paraId="4EC923A3" w14:textId="702AFC63" w:rsidR="00431FD2" w:rsidRDefault="00431FD2" w:rsidP="006C6431">
      <w:pPr>
        <w:spacing w:after="0"/>
      </w:pPr>
    </w:p>
    <w:p w14:paraId="1A06D62A" w14:textId="77777777" w:rsidR="00431FD2" w:rsidRDefault="00431FD2" w:rsidP="006C6431">
      <w:pPr>
        <w:spacing w:after="0"/>
      </w:pPr>
    </w:p>
    <w:tbl>
      <w:tblPr>
        <w:tblpPr w:leftFromText="180" w:rightFromText="180" w:vertAnchor="text" w:tblpY="1"/>
        <w:tblOverlap w:val="never"/>
        <w:tblW w:w="152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84"/>
        <w:gridCol w:w="1843"/>
        <w:gridCol w:w="1297"/>
        <w:gridCol w:w="899"/>
        <w:gridCol w:w="1101"/>
        <w:gridCol w:w="2903"/>
        <w:gridCol w:w="1917"/>
        <w:gridCol w:w="1344"/>
        <w:gridCol w:w="1363"/>
        <w:gridCol w:w="1225"/>
      </w:tblGrid>
      <w:tr w:rsidR="00431FD2" w14:paraId="255D553D" w14:textId="77777777" w:rsidTr="00BD49DF">
        <w:trPr>
          <w:cantSplit/>
        </w:trPr>
        <w:tc>
          <w:tcPr>
            <w:tcW w:w="1384" w:type="dxa"/>
            <w:tcBorders>
              <w:top w:val="single" w:sz="4" w:space="0" w:color="auto"/>
              <w:left w:val="single" w:sz="4" w:space="0" w:color="auto"/>
              <w:bottom w:val="single" w:sz="4" w:space="0" w:color="auto"/>
              <w:right w:val="single" w:sz="4" w:space="0" w:color="auto"/>
            </w:tcBorders>
            <w:shd w:val="clear" w:color="auto" w:fill="D9D9D9"/>
          </w:tcPr>
          <w:p w14:paraId="42C71E82" w14:textId="77777777" w:rsidR="00431FD2" w:rsidRDefault="00431FD2" w:rsidP="00BD49DF">
            <w:pPr>
              <w:pStyle w:val="Header"/>
              <w:tabs>
                <w:tab w:val="left" w:pos="720"/>
              </w:tabs>
              <w:spacing w:after="0"/>
              <w:jc w:val="center"/>
              <w:rPr>
                <w:b/>
                <w:bCs/>
                <w:sz w:val="16"/>
              </w:rPr>
            </w:pPr>
          </w:p>
          <w:p w14:paraId="6BEA4541" w14:textId="77777777" w:rsidR="00431FD2" w:rsidRDefault="00431FD2" w:rsidP="00BD49DF">
            <w:pPr>
              <w:pStyle w:val="Header"/>
              <w:tabs>
                <w:tab w:val="left" w:pos="720"/>
              </w:tabs>
              <w:spacing w:after="0"/>
              <w:jc w:val="center"/>
              <w:rPr>
                <w:b/>
                <w:bCs/>
                <w:sz w:val="16"/>
              </w:rPr>
            </w:pPr>
            <w:r>
              <w:rPr>
                <w:b/>
                <w:bCs/>
                <w:sz w:val="16"/>
              </w:rPr>
              <w:t>HAZARD</w:t>
            </w:r>
          </w:p>
          <w:p w14:paraId="156FBB43" w14:textId="77777777" w:rsidR="00431FD2" w:rsidRDefault="00431FD2" w:rsidP="00BD49DF">
            <w:pPr>
              <w:pStyle w:val="Header"/>
              <w:tabs>
                <w:tab w:val="left" w:pos="720"/>
              </w:tabs>
              <w:spacing w:after="0"/>
              <w:jc w:val="center"/>
              <w:rPr>
                <w:sz w:val="16"/>
              </w:rPr>
            </w:pPr>
          </w:p>
          <w:p w14:paraId="7A6FBB80" w14:textId="77777777" w:rsidR="00431FD2" w:rsidRDefault="00431FD2" w:rsidP="00BD49DF">
            <w:pPr>
              <w:pStyle w:val="Header"/>
              <w:tabs>
                <w:tab w:val="left" w:pos="720"/>
              </w:tabs>
              <w:spacing w:after="0"/>
              <w:jc w:val="center"/>
              <w:rPr>
                <w:b/>
                <w:bCs/>
                <w:sz w:val="16"/>
              </w:rPr>
            </w:pPr>
            <w:r>
              <w:rPr>
                <w:b/>
                <w:bCs/>
                <w:color w:val="FF0000"/>
                <w:sz w:val="16"/>
              </w:rPr>
              <w:t>IDENTIFY</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2B790640" w14:textId="77777777" w:rsidR="00431FD2" w:rsidRDefault="00431FD2" w:rsidP="00BD49DF">
            <w:pPr>
              <w:pStyle w:val="Header"/>
              <w:tabs>
                <w:tab w:val="left" w:pos="720"/>
              </w:tabs>
              <w:spacing w:after="0"/>
              <w:jc w:val="center"/>
              <w:rPr>
                <w:b/>
                <w:bCs/>
                <w:sz w:val="16"/>
              </w:rPr>
            </w:pPr>
          </w:p>
          <w:p w14:paraId="5CF19CB1" w14:textId="77777777" w:rsidR="00431FD2" w:rsidRDefault="00431FD2" w:rsidP="00BD49DF">
            <w:pPr>
              <w:pStyle w:val="Header"/>
              <w:tabs>
                <w:tab w:val="left" w:pos="720"/>
              </w:tabs>
              <w:spacing w:after="0"/>
              <w:jc w:val="center"/>
              <w:rPr>
                <w:b/>
                <w:bCs/>
                <w:color w:val="FF0000"/>
                <w:sz w:val="16"/>
              </w:rPr>
            </w:pPr>
            <w:r>
              <w:rPr>
                <w:b/>
                <w:bCs/>
                <w:sz w:val="16"/>
              </w:rPr>
              <w:t>HAZARD DESCRIPTION</w:t>
            </w:r>
          </w:p>
        </w:tc>
        <w:tc>
          <w:tcPr>
            <w:tcW w:w="1297" w:type="dxa"/>
            <w:tcBorders>
              <w:top w:val="single" w:sz="4" w:space="0" w:color="auto"/>
              <w:left w:val="single" w:sz="4" w:space="0" w:color="auto"/>
              <w:bottom w:val="single" w:sz="4" w:space="0" w:color="auto"/>
              <w:right w:val="single" w:sz="4" w:space="0" w:color="auto"/>
            </w:tcBorders>
            <w:shd w:val="clear" w:color="auto" w:fill="D9D9D9"/>
          </w:tcPr>
          <w:p w14:paraId="3C150B2B" w14:textId="77777777" w:rsidR="00431FD2" w:rsidRDefault="00431FD2" w:rsidP="00BD49DF">
            <w:pPr>
              <w:pStyle w:val="Header"/>
              <w:tabs>
                <w:tab w:val="left" w:pos="720"/>
              </w:tabs>
              <w:spacing w:after="0"/>
              <w:jc w:val="center"/>
              <w:rPr>
                <w:b/>
                <w:bCs/>
                <w:sz w:val="16"/>
              </w:rPr>
            </w:pPr>
          </w:p>
          <w:p w14:paraId="0E5A346F" w14:textId="77777777" w:rsidR="00431FD2" w:rsidRDefault="00431FD2" w:rsidP="00BD49DF">
            <w:pPr>
              <w:pStyle w:val="Header"/>
              <w:tabs>
                <w:tab w:val="left" w:pos="720"/>
              </w:tabs>
              <w:spacing w:after="0"/>
              <w:jc w:val="center"/>
              <w:rPr>
                <w:b/>
                <w:bCs/>
                <w:sz w:val="16"/>
              </w:rPr>
            </w:pPr>
            <w:r>
              <w:rPr>
                <w:b/>
                <w:bCs/>
                <w:sz w:val="16"/>
              </w:rPr>
              <w:t>LIKELIHOOD</w:t>
            </w:r>
          </w:p>
          <w:p w14:paraId="359A4890" w14:textId="77777777" w:rsidR="00431FD2" w:rsidRDefault="00431FD2" w:rsidP="00BD49DF">
            <w:pPr>
              <w:pStyle w:val="Header"/>
              <w:tabs>
                <w:tab w:val="left" w:pos="720"/>
              </w:tabs>
              <w:spacing w:after="0"/>
              <w:jc w:val="center"/>
              <w:rPr>
                <w:sz w:val="16"/>
              </w:rPr>
            </w:pPr>
          </w:p>
          <w:p w14:paraId="7ADE85AA" w14:textId="77777777" w:rsidR="00431FD2" w:rsidRDefault="00431FD2" w:rsidP="00BD49DF">
            <w:pPr>
              <w:pStyle w:val="Header"/>
              <w:tabs>
                <w:tab w:val="left" w:pos="720"/>
              </w:tabs>
              <w:spacing w:after="0"/>
              <w:jc w:val="center"/>
              <w:rPr>
                <w:sz w:val="16"/>
              </w:rPr>
            </w:pPr>
            <w:bookmarkStart w:id="0" w:name="OLE_LINK1"/>
            <w:bookmarkStart w:id="1" w:name="OLE_LINK2"/>
          </w:p>
          <w:p w14:paraId="45BAC44B" w14:textId="77777777" w:rsidR="00431FD2" w:rsidRDefault="00431FD2" w:rsidP="00BD49DF">
            <w:pPr>
              <w:pStyle w:val="Header"/>
              <w:tabs>
                <w:tab w:val="left" w:pos="720"/>
              </w:tabs>
              <w:spacing w:after="0"/>
              <w:jc w:val="center"/>
              <w:rPr>
                <w:b/>
                <w:bCs/>
                <w:color w:val="FF0000"/>
                <w:sz w:val="16"/>
              </w:rPr>
            </w:pPr>
            <w:r>
              <w:rPr>
                <w:b/>
                <w:bCs/>
                <w:color w:val="FF0000"/>
                <w:sz w:val="16"/>
              </w:rPr>
              <w:t>ASSESS</w:t>
            </w:r>
            <w:bookmarkEnd w:id="0"/>
            <w:bookmarkEnd w:id="1"/>
          </w:p>
        </w:tc>
        <w:tc>
          <w:tcPr>
            <w:tcW w:w="899" w:type="dxa"/>
            <w:tcBorders>
              <w:top w:val="single" w:sz="4" w:space="0" w:color="auto"/>
              <w:left w:val="single" w:sz="4" w:space="0" w:color="auto"/>
              <w:bottom w:val="single" w:sz="4" w:space="0" w:color="auto"/>
              <w:right w:val="single" w:sz="4" w:space="0" w:color="auto"/>
            </w:tcBorders>
            <w:shd w:val="clear" w:color="auto" w:fill="D9D9D9"/>
          </w:tcPr>
          <w:p w14:paraId="29093CB3" w14:textId="77777777" w:rsidR="00431FD2" w:rsidRDefault="00431FD2" w:rsidP="00BD49DF">
            <w:pPr>
              <w:pStyle w:val="Header"/>
              <w:tabs>
                <w:tab w:val="left" w:pos="720"/>
              </w:tabs>
              <w:spacing w:after="0"/>
              <w:jc w:val="center"/>
              <w:rPr>
                <w:b/>
                <w:bCs/>
                <w:sz w:val="16"/>
              </w:rPr>
            </w:pPr>
          </w:p>
          <w:p w14:paraId="626A757E" w14:textId="77777777" w:rsidR="00431FD2" w:rsidRDefault="00431FD2" w:rsidP="00BD49DF">
            <w:pPr>
              <w:pStyle w:val="Header"/>
              <w:tabs>
                <w:tab w:val="left" w:pos="720"/>
              </w:tabs>
              <w:spacing w:after="0"/>
              <w:jc w:val="center"/>
              <w:rPr>
                <w:b/>
                <w:bCs/>
                <w:sz w:val="16"/>
              </w:rPr>
            </w:pPr>
            <w:r>
              <w:rPr>
                <w:b/>
                <w:bCs/>
                <w:sz w:val="16"/>
              </w:rPr>
              <w:t>CONSQ</w:t>
            </w:r>
          </w:p>
          <w:p w14:paraId="292A5424" w14:textId="77777777" w:rsidR="00431FD2" w:rsidRDefault="00431FD2" w:rsidP="00BD49DF">
            <w:pPr>
              <w:pStyle w:val="Header"/>
              <w:tabs>
                <w:tab w:val="left" w:pos="720"/>
              </w:tabs>
              <w:spacing w:after="0"/>
              <w:jc w:val="center"/>
              <w:rPr>
                <w:sz w:val="16"/>
              </w:rPr>
            </w:pPr>
          </w:p>
          <w:p w14:paraId="57EABC19" w14:textId="77777777" w:rsidR="00431FD2" w:rsidRDefault="00431FD2" w:rsidP="00BD49DF">
            <w:pPr>
              <w:pStyle w:val="Header"/>
              <w:tabs>
                <w:tab w:val="left" w:pos="720"/>
              </w:tabs>
              <w:spacing w:after="0"/>
              <w:jc w:val="center"/>
              <w:rPr>
                <w:sz w:val="16"/>
              </w:rPr>
            </w:pPr>
          </w:p>
          <w:p w14:paraId="633EEECF" w14:textId="77777777" w:rsidR="00431FD2" w:rsidRDefault="00431FD2" w:rsidP="00BD49DF">
            <w:pPr>
              <w:pStyle w:val="Header"/>
              <w:tabs>
                <w:tab w:val="left" w:pos="720"/>
              </w:tabs>
              <w:spacing w:after="0"/>
              <w:jc w:val="center"/>
              <w:rPr>
                <w:b/>
                <w:bCs/>
                <w:color w:val="FF0000"/>
                <w:sz w:val="16"/>
              </w:rPr>
            </w:pPr>
            <w:r>
              <w:rPr>
                <w:b/>
                <w:bCs/>
                <w:color w:val="FF0000"/>
                <w:sz w:val="16"/>
              </w:rPr>
              <w:t>ASSESS</w:t>
            </w:r>
          </w:p>
        </w:tc>
        <w:tc>
          <w:tcPr>
            <w:tcW w:w="1101" w:type="dxa"/>
            <w:tcBorders>
              <w:top w:val="single" w:sz="4" w:space="0" w:color="auto"/>
              <w:left w:val="single" w:sz="4" w:space="0" w:color="auto"/>
              <w:bottom w:val="single" w:sz="4" w:space="0" w:color="auto"/>
              <w:right w:val="single" w:sz="4" w:space="0" w:color="auto"/>
            </w:tcBorders>
            <w:shd w:val="clear" w:color="auto" w:fill="D9D9D9"/>
          </w:tcPr>
          <w:p w14:paraId="005C7257" w14:textId="77777777" w:rsidR="00431FD2" w:rsidRDefault="00431FD2" w:rsidP="00BD49DF">
            <w:pPr>
              <w:pStyle w:val="Header"/>
              <w:tabs>
                <w:tab w:val="left" w:pos="720"/>
              </w:tabs>
              <w:spacing w:after="0"/>
              <w:jc w:val="center"/>
              <w:rPr>
                <w:b/>
                <w:bCs/>
                <w:sz w:val="16"/>
              </w:rPr>
            </w:pPr>
          </w:p>
          <w:p w14:paraId="759B1FBC" w14:textId="77777777" w:rsidR="00431FD2" w:rsidRDefault="00431FD2" w:rsidP="00BD49DF">
            <w:pPr>
              <w:pStyle w:val="Header"/>
              <w:tabs>
                <w:tab w:val="left" w:pos="720"/>
              </w:tabs>
              <w:spacing w:after="0"/>
              <w:jc w:val="center"/>
              <w:rPr>
                <w:b/>
                <w:bCs/>
                <w:sz w:val="16"/>
              </w:rPr>
            </w:pPr>
            <w:r>
              <w:rPr>
                <w:b/>
                <w:bCs/>
                <w:sz w:val="16"/>
              </w:rPr>
              <w:t>RISK LEVEL</w:t>
            </w:r>
          </w:p>
          <w:p w14:paraId="5B1D6EFA" w14:textId="77777777" w:rsidR="00431FD2" w:rsidRDefault="00431FD2" w:rsidP="00BD49DF">
            <w:pPr>
              <w:pStyle w:val="Header"/>
              <w:tabs>
                <w:tab w:val="left" w:pos="720"/>
              </w:tabs>
              <w:spacing w:after="0"/>
              <w:jc w:val="center"/>
              <w:rPr>
                <w:sz w:val="16"/>
              </w:rPr>
            </w:pPr>
          </w:p>
          <w:p w14:paraId="13374277" w14:textId="77777777" w:rsidR="00431FD2" w:rsidRDefault="00431FD2" w:rsidP="00BD49DF">
            <w:pPr>
              <w:pStyle w:val="Header"/>
              <w:tabs>
                <w:tab w:val="left" w:pos="720"/>
              </w:tabs>
              <w:spacing w:after="0"/>
              <w:jc w:val="center"/>
              <w:rPr>
                <w:sz w:val="16"/>
              </w:rPr>
            </w:pPr>
          </w:p>
          <w:p w14:paraId="49FD9A4F" w14:textId="77777777" w:rsidR="00431FD2" w:rsidRDefault="00431FD2" w:rsidP="00BD49DF">
            <w:pPr>
              <w:pStyle w:val="Header"/>
              <w:tabs>
                <w:tab w:val="left" w:pos="720"/>
              </w:tabs>
              <w:spacing w:after="0"/>
              <w:jc w:val="center"/>
              <w:rPr>
                <w:b/>
                <w:bCs/>
                <w:color w:val="FF0000"/>
                <w:sz w:val="16"/>
              </w:rPr>
            </w:pPr>
          </w:p>
        </w:tc>
        <w:tc>
          <w:tcPr>
            <w:tcW w:w="2903" w:type="dxa"/>
            <w:tcBorders>
              <w:top w:val="single" w:sz="4" w:space="0" w:color="auto"/>
              <w:left w:val="single" w:sz="4" w:space="0" w:color="auto"/>
              <w:bottom w:val="single" w:sz="4" w:space="0" w:color="auto"/>
              <w:right w:val="single" w:sz="4" w:space="0" w:color="auto"/>
            </w:tcBorders>
            <w:shd w:val="clear" w:color="auto" w:fill="D9D9D9"/>
          </w:tcPr>
          <w:p w14:paraId="2115A2B1" w14:textId="77777777" w:rsidR="00431FD2" w:rsidRDefault="00431FD2" w:rsidP="00BD49DF">
            <w:pPr>
              <w:pStyle w:val="Header"/>
              <w:tabs>
                <w:tab w:val="left" w:pos="720"/>
              </w:tabs>
              <w:spacing w:after="0"/>
              <w:jc w:val="center"/>
              <w:rPr>
                <w:b/>
                <w:bCs/>
                <w:sz w:val="16"/>
              </w:rPr>
            </w:pPr>
          </w:p>
          <w:p w14:paraId="560F198C" w14:textId="77777777" w:rsidR="00431FD2" w:rsidRDefault="00431FD2" w:rsidP="00BD49DF">
            <w:pPr>
              <w:pStyle w:val="Header"/>
              <w:tabs>
                <w:tab w:val="left" w:pos="720"/>
              </w:tabs>
              <w:spacing w:after="0"/>
              <w:jc w:val="center"/>
              <w:rPr>
                <w:b/>
                <w:bCs/>
                <w:sz w:val="16"/>
              </w:rPr>
            </w:pPr>
            <w:r>
              <w:rPr>
                <w:b/>
                <w:bCs/>
                <w:sz w:val="16"/>
              </w:rPr>
              <w:t>ACTION</w:t>
            </w:r>
          </w:p>
          <w:p w14:paraId="1C53E102" w14:textId="77777777" w:rsidR="00431FD2" w:rsidRDefault="00431FD2" w:rsidP="00BD49DF">
            <w:pPr>
              <w:pStyle w:val="Header"/>
              <w:tabs>
                <w:tab w:val="left" w:pos="720"/>
              </w:tabs>
              <w:spacing w:after="0"/>
              <w:jc w:val="center"/>
              <w:rPr>
                <w:b/>
                <w:bCs/>
                <w:sz w:val="16"/>
              </w:rPr>
            </w:pPr>
          </w:p>
          <w:p w14:paraId="58EBD8B3" w14:textId="77777777" w:rsidR="00431FD2" w:rsidRPr="0072015F" w:rsidRDefault="00431FD2" w:rsidP="00BD49DF">
            <w:pPr>
              <w:pStyle w:val="Header"/>
              <w:tabs>
                <w:tab w:val="left" w:pos="720"/>
              </w:tabs>
              <w:spacing w:after="0"/>
              <w:jc w:val="center"/>
              <w:rPr>
                <w:b/>
                <w:bCs/>
                <w:color w:val="FF0000"/>
                <w:sz w:val="16"/>
              </w:rPr>
            </w:pPr>
            <w:r w:rsidRPr="0072015F">
              <w:rPr>
                <w:b/>
                <w:bCs/>
                <w:color w:val="FF0000"/>
                <w:sz w:val="16"/>
              </w:rPr>
              <w:t>CONTROL</w:t>
            </w:r>
          </w:p>
        </w:tc>
        <w:tc>
          <w:tcPr>
            <w:tcW w:w="1917" w:type="dxa"/>
            <w:tcBorders>
              <w:top w:val="single" w:sz="4" w:space="0" w:color="auto"/>
              <w:left w:val="single" w:sz="4" w:space="0" w:color="auto"/>
              <w:bottom w:val="single" w:sz="4" w:space="0" w:color="auto"/>
              <w:right w:val="single" w:sz="4" w:space="0" w:color="auto"/>
            </w:tcBorders>
            <w:shd w:val="clear" w:color="auto" w:fill="D9D9D9"/>
          </w:tcPr>
          <w:p w14:paraId="6AE53619" w14:textId="77777777" w:rsidR="00431FD2" w:rsidRDefault="00431FD2" w:rsidP="00BD49DF">
            <w:pPr>
              <w:pStyle w:val="Header"/>
              <w:tabs>
                <w:tab w:val="left" w:pos="720"/>
              </w:tabs>
              <w:spacing w:after="0"/>
              <w:jc w:val="center"/>
              <w:rPr>
                <w:b/>
                <w:bCs/>
                <w:sz w:val="16"/>
              </w:rPr>
            </w:pPr>
          </w:p>
          <w:p w14:paraId="76594C93" w14:textId="77777777" w:rsidR="00431FD2" w:rsidRDefault="00431FD2" w:rsidP="00BD49DF">
            <w:pPr>
              <w:pStyle w:val="Header"/>
              <w:tabs>
                <w:tab w:val="left" w:pos="720"/>
              </w:tabs>
              <w:spacing w:after="0"/>
              <w:jc w:val="center"/>
              <w:rPr>
                <w:b/>
                <w:bCs/>
                <w:sz w:val="16"/>
              </w:rPr>
            </w:pPr>
            <w:r>
              <w:rPr>
                <w:b/>
                <w:bCs/>
                <w:sz w:val="16"/>
              </w:rPr>
              <w:t>CONTROL TYPE</w:t>
            </w:r>
          </w:p>
          <w:p w14:paraId="5ADB8808" w14:textId="77777777" w:rsidR="00431FD2" w:rsidRDefault="00431FD2" w:rsidP="00BD49DF">
            <w:pPr>
              <w:pStyle w:val="Header"/>
              <w:tabs>
                <w:tab w:val="left" w:pos="720"/>
              </w:tabs>
              <w:spacing w:after="0"/>
              <w:jc w:val="center"/>
              <w:rPr>
                <w:sz w:val="16"/>
              </w:rPr>
            </w:pPr>
            <w:r>
              <w:rPr>
                <w:sz w:val="16"/>
              </w:rPr>
              <w:t>Hierarchy of Control</w:t>
            </w:r>
          </w:p>
          <w:p w14:paraId="32FE72A6" w14:textId="77777777" w:rsidR="00431FD2" w:rsidRDefault="00431FD2" w:rsidP="00BD49DF">
            <w:pPr>
              <w:pStyle w:val="Header"/>
              <w:tabs>
                <w:tab w:val="left" w:pos="720"/>
              </w:tabs>
              <w:spacing w:after="0"/>
              <w:jc w:val="center"/>
              <w:rPr>
                <w:sz w:val="16"/>
              </w:rPr>
            </w:pPr>
            <w:r>
              <w:rPr>
                <w:sz w:val="16"/>
              </w:rPr>
              <w:t>Eliminate, Substitute, Isolation, Engineering, Administrative or PPE</w:t>
            </w:r>
          </w:p>
          <w:p w14:paraId="668118AD" w14:textId="77777777" w:rsidR="00431FD2" w:rsidRDefault="00431FD2" w:rsidP="00BD49DF">
            <w:pPr>
              <w:pStyle w:val="Header"/>
              <w:tabs>
                <w:tab w:val="left" w:pos="720"/>
              </w:tabs>
              <w:spacing w:after="0"/>
              <w:jc w:val="center"/>
              <w:rPr>
                <w:b/>
                <w:bCs/>
                <w:color w:val="FF0000"/>
                <w:sz w:val="16"/>
              </w:rPr>
            </w:pPr>
          </w:p>
        </w:tc>
        <w:tc>
          <w:tcPr>
            <w:tcW w:w="1344" w:type="dxa"/>
            <w:tcBorders>
              <w:top w:val="single" w:sz="4" w:space="0" w:color="auto"/>
              <w:left w:val="single" w:sz="4" w:space="0" w:color="auto"/>
              <w:bottom w:val="single" w:sz="4" w:space="0" w:color="auto"/>
              <w:right w:val="single" w:sz="4" w:space="0" w:color="auto"/>
            </w:tcBorders>
            <w:shd w:val="clear" w:color="auto" w:fill="D9D9D9"/>
          </w:tcPr>
          <w:p w14:paraId="019CA4E7" w14:textId="77777777" w:rsidR="00431FD2" w:rsidRDefault="00431FD2" w:rsidP="00BD49DF">
            <w:pPr>
              <w:pStyle w:val="Header"/>
              <w:tabs>
                <w:tab w:val="left" w:pos="720"/>
              </w:tabs>
              <w:spacing w:after="0"/>
              <w:jc w:val="center"/>
              <w:rPr>
                <w:b/>
                <w:bCs/>
                <w:color w:val="000000"/>
                <w:sz w:val="16"/>
              </w:rPr>
            </w:pPr>
          </w:p>
          <w:p w14:paraId="716EF5A7" w14:textId="77777777" w:rsidR="00431FD2" w:rsidRPr="005A0461" w:rsidRDefault="00431FD2" w:rsidP="00BD49DF">
            <w:pPr>
              <w:pStyle w:val="Header"/>
              <w:tabs>
                <w:tab w:val="left" w:pos="720"/>
              </w:tabs>
              <w:spacing w:after="0"/>
              <w:jc w:val="center"/>
              <w:rPr>
                <w:b/>
                <w:bCs/>
                <w:color w:val="000000"/>
                <w:sz w:val="16"/>
              </w:rPr>
            </w:pPr>
            <w:r w:rsidRPr="005A0461">
              <w:rPr>
                <w:b/>
                <w:bCs/>
                <w:color w:val="000000"/>
                <w:sz w:val="16"/>
              </w:rPr>
              <w:t xml:space="preserve">ACTION </w:t>
            </w:r>
          </w:p>
          <w:p w14:paraId="48D2E94D" w14:textId="77777777" w:rsidR="00431FD2" w:rsidRPr="005A0461" w:rsidRDefault="00431FD2" w:rsidP="00BD49DF">
            <w:pPr>
              <w:pStyle w:val="Header"/>
              <w:tabs>
                <w:tab w:val="left" w:pos="720"/>
              </w:tabs>
              <w:spacing w:after="0"/>
              <w:jc w:val="center"/>
              <w:rPr>
                <w:b/>
                <w:bCs/>
                <w:color w:val="000000"/>
                <w:sz w:val="16"/>
              </w:rPr>
            </w:pPr>
            <w:r w:rsidRPr="005A0461">
              <w:rPr>
                <w:b/>
                <w:bCs/>
                <w:color w:val="000000"/>
                <w:sz w:val="16"/>
              </w:rPr>
              <w:t xml:space="preserve">DUE </w:t>
            </w:r>
          </w:p>
          <w:p w14:paraId="5E4D0810" w14:textId="77777777" w:rsidR="00431FD2" w:rsidRPr="005A0461" w:rsidRDefault="00431FD2" w:rsidP="00BD49DF">
            <w:pPr>
              <w:pStyle w:val="Header"/>
              <w:tabs>
                <w:tab w:val="left" w:pos="720"/>
              </w:tabs>
              <w:spacing w:after="0"/>
              <w:jc w:val="center"/>
              <w:rPr>
                <w:b/>
                <w:bCs/>
                <w:color w:val="000000"/>
                <w:sz w:val="16"/>
              </w:rPr>
            </w:pPr>
            <w:r w:rsidRPr="005A0461">
              <w:rPr>
                <w:b/>
                <w:bCs/>
                <w:color w:val="000000"/>
                <w:sz w:val="16"/>
              </w:rPr>
              <w:t>DATE</w:t>
            </w:r>
          </w:p>
        </w:tc>
        <w:tc>
          <w:tcPr>
            <w:tcW w:w="1363" w:type="dxa"/>
            <w:tcBorders>
              <w:top w:val="single" w:sz="4" w:space="0" w:color="auto"/>
              <w:left w:val="single" w:sz="4" w:space="0" w:color="auto"/>
              <w:bottom w:val="single" w:sz="4" w:space="0" w:color="auto"/>
              <w:right w:val="single" w:sz="4" w:space="0" w:color="auto"/>
            </w:tcBorders>
            <w:shd w:val="clear" w:color="auto" w:fill="D9D9D9"/>
          </w:tcPr>
          <w:p w14:paraId="4C3B2687" w14:textId="77777777" w:rsidR="00431FD2" w:rsidRDefault="00431FD2" w:rsidP="00BD49DF">
            <w:pPr>
              <w:pStyle w:val="Header"/>
              <w:tabs>
                <w:tab w:val="left" w:pos="720"/>
              </w:tabs>
              <w:spacing w:after="0"/>
              <w:jc w:val="center"/>
              <w:rPr>
                <w:b/>
                <w:bCs/>
                <w:color w:val="000000"/>
                <w:sz w:val="16"/>
              </w:rPr>
            </w:pPr>
          </w:p>
          <w:p w14:paraId="1441E548" w14:textId="77777777" w:rsidR="00431FD2" w:rsidRPr="005A0461" w:rsidRDefault="00431FD2" w:rsidP="00BD49DF">
            <w:pPr>
              <w:pStyle w:val="Header"/>
              <w:tabs>
                <w:tab w:val="left" w:pos="720"/>
              </w:tabs>
              <w:spacing w:after="0"/>
              <w:jc w:val="center"/>
              <w:rPr>
                <w:b/>
                <w:bCs/>
                <w:color w:val="000000"/>
                <w:sz w:val="16"/>
              </w:rPr>
            </w:pPr>
            <w:r w:rsidRPr="005A0461">
              <w:rPr>
                <w:b/>
                <w:bCs/>
                <w:color w:val="000000"/>
                <w:sz w:val="16"/>
              </w:rPr>
              <w:t>PERSON RESPONSIBLE</w:t>
            </w:r>
          </w:p>
        </w:tc>
        <w:tc>
          <w:tcPr>
            <w:tcW w:w="1225" w:type="dxa"/>
            <w:tcBorders>
              <w:top w:val="single" w:sz="4" w:space="0" w:color="auto"/>
              <w:left w:val="single" w:sz="4" w:space="0" w:color="auto"/>
              <w:bottom w:val="single" w:sz="4" w:space="0" w:color="auto"/>
              <w:right w:val="single" w:sz="4" w:space="0" w:color="auto"/>
            </w:tcBorders>
            <w:shd w:val="clear" w:color="auto" w:fill="D9D9D9"/>
          </w:tcPr>
          <w:p w14:paraId="3F05C5A3" w14:textId="77777777" w:rsidR="00431FD2" w:rsidRDefault="00431FD2" w:rsidP="00BD49DF">
            <w:pPr>
              <w:pStyle w:val="Header"/>
              <w:tabs>
                <w:tab w:val="left" w:pos="720"/>
              </w:tabs>
              <w:spacing w:after="0"/>
              <w:jc w:val="center"/>
              <w:rPr>
                <w:b/>
                <w:bCs/>
                <w:color w:val="000000"/>
                <w:sz w:val="16"/>
              </w:rPr>
            </w:pPr>
          </w:p>
          <w:p w14:paraId="5B7BC6D2" w14:textId="77777777" w:rsidR="00431FD2" w:rsidRDefault="00431FD2" w:rsidP="00BD49DF">
            <w:pPr>
              <w:pStyle w:val="Header"/>
              <w:tabs>
                <w:tab w:val="left" w:pos="720"/>
              </w:tabs>
              <w:spacing w:after="0"/>
              <w:jc w:val="center"/>
              <w:rPr>
                <w:b/>
                <w:bCs/>
                <w:color w:val="000000"/>
                <w:sz w:val="16"/>
              </w:rPr>
            </w:pPr>
            <w:r w:rsidRPr="005A0461">
              <w:rPr>
                <w:b/>
                <w:bCs/>
                <w:color w:val="000000"/>
                <w:sz w:val="16"/>
              </w:rPr>
              <w:t xml:space="preserve">EVALUATE </w:t>
            </w:r>
          </w:p>
          <w:p w14:paraId="36874081" w14:textId="77777777" w:rsidR="00431FD2" w:rsidRPr="005A0461" w:rsidRDefault="00431FD2" w:rsidP="00BD49DF">
            <w:pPr>
              <w:pStyle w:val="Header"/>
              <w:tabs>
                <w:tab w:val="left" w:pos="720"/>
              </w:tabs>
              <w:spacing w:after="0"/>
              <w:jc w:val="center"/>
              <w:rPr>
                <w:b/>
                <w:bCs/>
                <w:color w:val="000000"/>
                <w:sz w:val="16"/>
              </w:rPr>
            </w:pPr>
            <w:r w:rsidRPr="005A0461">
              <w:rPr>
                <w:b/>
                <w:bCs/>
                <w:color w:val="000000"/>
                <w:sz w:val="16"/>
              </w:rPr>
              <w:t>RISK LEVEL AFTER CONTROL</w:t>
            </w:r>
          </w:p>
          <w:p w14:paraId="7DC26303" w14:textId="77777777" w:rsidR="00431FD2" w:rsidRDefault="00431FD2" w:rsidP="00BD49DF">
            <w:pPr>
              <w:pStyle w:val="Header"/>
              <w:tabs>
                <w:tab w:val="left" w:pos="720"/>
              </w:tabs>
              <w:spacing w:after="0"/>
              <w:jc w:val="center"/>
              <w:rPr>
                <w:sz w:val="16"/>
              </w:rPr>
            </w:pPr>
          </w:p>
        </w:tc>
      </w:tr>
      <w:tr w:rsidR="00431FD2" w14:paraId="53262F1B" w14:textId="77777777" w:rsidTr="00BD49DF">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89BD569" w14:textId="77777777" w:rsidR="00431FD2" w:rsidRPr="002A086F" w:rsidRDefault="00431FD2" w:rsidP="00BD49DF">
            <w:pPr>
              <w:pStyle w:val="Header"/>
              <w:tabs>
                <w:tab w:val="left" w:pos="720"/>
              </w:tabs>
              <w:jc w:val="center"/>
              <w:rPr>
                <w:rFonts w:cs="Arial"/>
                <w:b/>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5D56E539" w14:textId="77777777" w:rsidR="00431FD2" w:rsidRPr="002A086F" w:rsidRDefault="00431FD2" w:rsidP="00BD49DF">
            <w:pPr>
              <w:pStyle w:val="Header"/>
              <w:tabs>
                <w:tab w:val="left" w:pos="720"/>
              </w:tabs>
              <w:rPr>
                <w:rFonts w:cs="Arial"/>
                <w:b/>
                <w:sz w:val="16"/>
                <w:szCs w:val="16"/>
              </w:rPr>
            </w:pPr>
          </w:p>
        </w:tc>
        <w:tc>
          <w:tcPr>
            <w:tcW w:w="1297" w:type="dxa"/>
            <w:tcBorders>
              <w:top w:val="single" w:sz="4" w:space="0" w:color="auto"/>
              <w:left w:val="single" w:sz="4" w:space="0" w:color="auto"/>
              <w:bottom w:val="single" w:sz="4" w:space="0" w:color="auto"/>
              <w:right w:val="single" w:sz="4" w:space="0" w:color="auto"/>
            </w:tcBorders>
          </w:tcPr>
          <w:p w14:paraId="69A4B1DE" w14:textId="77777777" w:rsidR="00431FD2" w:rsidRPr="002A086F" w:rsidRDefault="00431FD2" w:rsidP="00BD49DF">
            <w:pPr>
              <w:pStyle w:val="Header"/>
              <w:tabs>
                <w:tab w:val="left" w:pos="720"/>
              </w:tabs>
              <w:jc w:val="center"/>
              <w:rPr>
                <w:rFonts w:cs="Arial"/>
                <w:color w:val="FF0000"/>
                <w:sz w:val="16"/>
                <w:szCs w:val="16"/>
              </w:rPr>
            </w:pPr>
          </w:p>
        </w:tc>
        <w:tc>
          <w:tcPr>
            <w:tcW w:w="899" w:type="dxa"/>
            <w:tcBorders>
              <w:top w:val="single" w:sz="4" w:space="0" w:color="auto"/>
              <w:left w:val="single" w:sz="4" w:space="0" w:color="auto"/>
              <w:bottom w:val="single" w:sz="4" w:space="0" w:color="auto"/>
              <w:right w:val="single" w:sz="4" w:space="0" w:color="auto"/>
            </w:tcBorders>
          </w:tcPr>
          <w:p w14:paraId="6E487CA5" w14:textId="77777777" w:rsidR="00431FD2" w:rsidRPr="002A086F" w:rsidRDefault="00431FD2" w:rsidP="00BD49DF">
            <w:pPr>
              <w:pStyle w:val="Header"/>
              <w:tabs>
                <w:tab w:val="left" w:pos="720"/>
              </w:tabs>
              <w:jc w:val="center"/>
              <w:rPr>
                <w:rFonts w:cs="Arial"/>
                <w:color w:val="FF0000"/>
                <w:sz w:val="16"/>
                <w:szCs w:val="16"/>
              </w:rPr>
            </w:pPr>
          </w:p>
        </w:tc>
        <w:tc>
          <w:tcPr>
            <w:tcW w:w="1101" w:type="dxa"/>
            <w:tcBorders>
              <w:top w:val="single" w:sz="4" w:space="0" w:color="auto"/>
              <w:left w:val="single" w:sz="4" w:space="0" w:color="auto"/>
              <w:bottom w:val="single" w:sz="4" w:space="0" w:color="auto"/>
              <w:right w:val="single" w:sz="4" w:space="0" w:color="auto"/>
            </w:tcBorders>
          </w:tcPr>
          <w:p w14:paraId="6DE2AE77" w14:textId="77777777" w:rsidR="00431FD2" w:rsidRPr="002A086F" w:rsidRDefault="00431FD2" w:rsidP="00BD49DF">
            <w:pPr>
              <w:pStyle w:val="Header"/>
              <w:tabs>
                <w:tab w:val="left" w:pos="720"/>
              </w:tabs>
              <w:jc w:val="center"/>
              <w:rPr>
                <w:rFonts w:cs="Arial"/>
                <w:color w:val="FF0000"/>
                <w:sz w:val="16"/>
                <w:szCs w:val="16"/>
              </w:rPr>
            </w:pPr>
          </w:p>
        </w:tc>
        <w:tc>
          <w:tcPr>
            <w:tcW w:w="2903" w:type="dxa"/>
            <w:tcBorders>
              <w:top w:val="single" w:sz="4" w:space="0" w:color="auto"/>
              <w:left w:val="single" w:sz="4" w:space="0" w:color="auto"/>
              <w:bottom w:val="single" w:sz="4" w:space="0" w:color="auto"/>
              <w:right w:val="single" w:sz="4" w:space="0" w:color="auto"/>
            </w:tcBorders>
          </w:tcPr>
          <w:p w14:paraId="2C4BF40F" w14:textId="77777777" w:rsidR="00431FD2" w:rsidRPr="002A086F" w:rsidRDefault="00431FD2" w:rsidP="00BD49DF">
            <w:pPr>
              <w:pStyle w:val="Header"/>
              <w:tabs>
                <w:tab w:val="left" w:pos="190"/>
                <w:tab w:val="left" w:pos="720"/>
              </w:tabs>
              <w:spacing w:before="120" w:after="120"/>
              <w:rPr>
                <w:rFonts w:cs="Arial"/>
                <w:b/>
                <w:sz w:val="16"/>
                <w:szCs w:val="16"/>
              </w:rPr>
            </w:pPr>
          </w:p>
        </w:tc>
        <w:tc>
          <w:tcPr>
            <w:tcW w:w="1917" w:type="dxa"/>
            <w:tcBorders>
              <w:top w:val="single" w:sz="4" w:space="0" w:color="auto"/>
              <w:left w:val="single" w:sz="4" w:space="0" w:color="auto"/>
              <w:bottom w:val="single" w:sz="4" w:space="0" w:color="auto"/>
              <w:right w:val="single" w:sz="4" w:space="0" w:color="auto"/>
            </w:tcBorders>
          </w:tcPr>
          <w:p w14:paraId="78DE9B6B" w14:textId="77777777" w:rsidR="00431FD2" w:rsidRPr="002A086F" w:rsidRDefault="00431FD2" w:rsidP="00BD49DF">
            <w:pPr>
              <w:pStyle w:val="Header"/>
              <w:tabs>
                <w:tab w:val="left" w:pos="720"/>
              </w:tabs>
              <w:spacing w:before="120" w:after="120"/>
              <w:jc w:val="center"/>
              <w:rPr>
                <w:rFonts w:cs="Arial"/>
                <w:sz w:val="16"/>
                <w:szCs w:val="16"/>
              </w:rPr>
            </w:pPr>
          </w:p>
        </w:tc>
        <w:tc>
          <w:tcPr>
            <w:tcW w:w="1344" w:type="dxa"/>
            <w:tcBorders>
              <w:top w:val="single" w:sz="4" w:space="0" w:color="auto"/>
              <w:left w:val="single" w:sz="4" w:space="0" w:color="auto"/>
              <w:bottom w:val="single" w:sz="4" w:space="0" w:color="auto"/>
              <w:right w:val="single" w:sz="4" w:space="0" w:color="auto"/>
            </w:tcBorders>
          </w:tcPr>
          <w:p w14:paraId="0EFD4C03" w14:textId="77777777" w:rsidR="00431FD2" w:rsidRPr="002A086F" w:rsidRDefault="00431FD2" w:rsidP="00BD49DF">
            <w:pPr>
              <w:pStyle w:val="Header"/>
              <w:tabs>
                <w:tab w:val="left" w:pos="720"/>
              </w:tabs>
              <w:jc w:val="center"/>
              <w:rPr>
                <w:rFonts w:cs="Arial"/>
                <w:sz w:val="16"/>
                <w:szCs w:val="16"/>
              </w:rPr>
            </w:pPr>
          </w:p>
        </w:tc>
        <w:tc>
          <w:tcPr>
            <w:tcW w:w="1363" w:type="dxa"/>
            <w:tcBorders>
              <w:top w:val="single" w:sz="4" w:space="0" w:color="auto"/>
              <w:left w:val="single" w:sz="4" w:space="0" w:color="auto"/>
              <w:bottom w:val="single" w:sz="4" w:space="0" w:color="auto"/>
              <w:right w:val="single" w:sz="4" w:space="0" w:color="auto"/>
            </w:tcBorders>
          </w:tcPr>
          <w:p w14:paraId="2659D78C" w14:textId="77777777" w:rsidR="00431FD2" w:rsidRPr="002A086F" w:rsidRDefault="00431FD2" w:rsidP="00BD49DF">
            <w:pPr>
              <w:pStyle w:val="Header"/>
              <w:tabs>
                <w:tab w:val="left" w:pos="720"/>
              </w:tabs>
              <w:jc w:val="center"/>
              <w:rPr>
                <w:rFonts w:cs="Arial"/>
                <w:b/>
                <w:sz w:val="16"/>
                <w:szCs w:val="16"/>
              </w:rPr>
            </w:pPr>
          </w:p>
        </w:tc>
        <w:tc>
          <w:tcPr>
            <w:tcW w:w="1225" w:type="dxa"/>
            <w:tcBorders>
              <w:top w:val="single" w:sz="4" w:space="0" w:color="auto"/>
              <w:left w:val="single" w:sz="4" w:space="0" w:color="auto"/>
              <w:bottom w:val="single" w:sz="4" w:space="0" w:color="auto"/>
              <w:right w:val="single" w:sz="4" w:space="0" w:color="auto"/>
            </w:tcBorders>
          </w:tcPr>
          <w:p w14:paraId="5FAEE223" w14:textId="77777777" w:rsidR="00431FD2" w:rsidRPr="002A086F" w:rsidRDefault="00431FD2" w:rsidP="00BD49DF">
            <w:pPr>
              <w:pStyle w:val="Header"/>
              <w:tabs>
                <w:tab w:val="left" w:pos="720"/>
              </w:tabs>
              <w:jc w:val="center"/>
              <w:rPr>
                <w:rFonts w:cs="Arial"/>
                <w:sz w:val="16"/>
                <w:szCs w:val="16"/>
              </w:rPr>
            </w:pPr>
          </w:p>
        </w:tc>
      </w:tr>
      <w:tr w:rsidR="00431FD2" w14:paraId="64F04213" w14:textId="77777777" w:rsidTr="00BD49DF">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AEA0934" w14:textId="77777777" w:rsidR="00431FD2" w:rsidRPr="002A086F" w:rsidRDefault="00431FD2" w:rsidP="00BD49DF">
            <w:pPr>
              <w:pStyle w:val="Header"/>
              <w:tabs>
                <w:tab w:val="left" w:pos="720"/>
              </w:tabs>
              <w:jc w:val="center"/>
              <w:rPr>
                <w:rFonts w:cs="Arial"/>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7F700D64" w14:textId="77777777" w:rsidR="00431FD2" w:rsidRPr="002A086F" w:rsidRDefault="00431FD2" w:rsidP="00BD49DF">
            <w:pPr>
              <w:pStyle w:val="Header"/>
              <w:tabs>
                <w:tab w:val="left" w:pos="720"/>
              </w:tabs>
              <w:jc w:val="center"/>
              <w:rPr>
                <w:rFonts w:cs="Arial"/>
                <w:b/>
                <w:sz w:val="16"/>
                <w:szCs w:val="16"/>
              </w:rPr>
            </w:pPr>
          </w:p>
        </w:tc>
        <w:tc>
          <w:tcPr>
            <w:tcW w:w="1297" w:type="dxa"/>
            <w:tcBorders>
              <w:top w:val="single" w:sz="4" w:space="0" w:color="auto"/>
              <w:left w:val="single" w:sz="4" w:space="0" w:color="auto"/>
              <w:bottom w:val="single" w:sz="4" w:space="0" w:color="auto"/>
              <w:right w:val="single" w:sz="4" w:space="0" w:color="auto"/>
            </w:tcBorders>
          </w:tcPr>
          <w:p w14:paraId="08BEBF20" w14:textId="77777777" w:rsidR="00431FD2" w:rsidRPr="002A086F" w:rsidRDefault="00431FD2" w:rsidP="00BD49DF">
            <w:pPr>
              <w:pStyle w:val="Header"/>
              <w:tabs>
                <w:tab w:val="left" w:pos="720"/>
              </w:tabs>
              <w:jc w:val="center"/>
              <w:rPr>
                <w:rFonts w:cs="Arial"/>
                <w:color w:val="FF0000"/>
                <w:sz w:val="16"/>
                <w:szCs w:val="16"/>
              </w:rPr>
            </w:pPr>
          </w:p>
        </w:tc>
        <w:tc>
          <w:tcPr>
            <w:tcW w:w="899" w:type="dxa"/>
            <w:tcBorders>
              <w:top w:val="single" w:sz="4" w:space="0" w:color="auto"/>
              <w:left w:val="single" w:sz="4" w:space="0" w:color="auto"/>
              <w:bottom w:val="single" w:sz="4" w:space="0" w:color="auto"/>
              <w:right w:val="single" w:sz="4" w:space="0" w:color="auto"/>
            </w:tcBorders>
          </w:tcPr>
          <w:p w14:paraId="18B6E39A" w14:textId="77777777" w:rsidR="00431FD2" w:rsidRPr="002A086F" w:rsidRDefault="00431FD2" w:rsidP="00BD49DF">
            <w:pPr>
              <w:pStyle w:val="Header"/>
              <w:tabs>
                <w:tab w:val="left" w:pos="720"/>
              </w:tabs>
              <w:jc w:val="center"/>
              <w:rPr>
                <w:rFonts w:cs="Arial"/>
                <w:color w:val="FF0000"/>
                <w:sz w:val="16"/>
                <w:szCs w:val="16"/>
              </w:rPr>
            </w:pPr>
          </w:p>
        </w:tc>
        <w:tc>
          <w:tcPr>
            <w:tcW w:w="1101" w:type="dxa"/>
            <w:tcBorders>
              <w:top w:val="single" w:sz="4" w:space="0" w:color="auto"/>
              <w:left w:val="single" w:sz="4" w:space="0" w:color="auto"/>
              <w:bottom w:val="single" w:sz="4" w:space="0" w:color="auto"/>
              <w:right w:val="single" w:sz="4" w:space="0" w:color="auto"/>
            </w:tcBorders>
          </w:tcPr>
          <w:p w14:paraId="3B464E88" w14:textId="77777777" w:rsidR="00431FD2" w:rsidRPr="002A086F" w:rsidRDefault="00431FD2" w:rsidP="00BD49DF">
            <w:pPr>
              <w:pStyle w:val="Header"/>
              <w:tabs>
                <w:tab w:val="left" w:pos="720"/>
              </w:tabs>
              <w:jc w:val="center"/>
              <w:rPr>
                <w:rFonts w:cs="Arial"/>
                <w:color w:val="FF0000"/>
                <w:sz w:val="16"/>
                <w:szCs w:val="16"/>
              </w:rPr>
            </w:pPr>
          </w:p>
        </w:tc>
        <w:tc>
          <w:tcPr>
            <w:tcW w:w="2903" w:type="dxa"/>
            <w:tcBorders>
              <w:top w:val="single" w:sz="4" w:space="0" w:color="auto"/>
              <w:left w:val="single" w:sz="4" w:space="0" w:color="auto"/>
              <w:bottom w:val="single" w:sz="4" w:space="0" w:color="auto"/>
              <w:right w:val="single" w:sz="4" w:space="0" w:color="auto"/>
            </w:tcBorders>
          </w:tcPr>
          <w:p w14:paraId="133F8B1B" w14:textId="77777777" w:rsidR="00431FD2" w:rsidRPr="002A086F" w:rsidRDefault="00431FD2" w:rsidP="00BD49DF">
            <w:pPr>
              <w:rPr>
                <w:rFonts w:cs="Arial"/>
                <w:b/>
                <w:sz w:val="16"/>
                <w:szCs w:val="16"/>
              </w:rPr>
            </w:pPr>
          </w:p>
        </w:tc>
        <w:tc>
          <w:tcPr>
            <w:tcW w:w="1917" w:type="dxa"/>
            <w:tcBorders>
              <w:top w:val="single" w:sz="4" w:space="0" w:color="auto"/>
              <w:left w:val="single" w:sz="4" w:space="0" w:color="auto"/>
              <w:bottom w:val="single" w:sz="4" w:space="0" w:color="auto"/>
              <w:right w:val="single" w:sz="4" w:space="0" w:color="auto"/>
            </w:tcBorders>
          </w:tcPr>
          <w:p w14:paraId="07C83A2B" w14:textId="77777777" w:rsidR="00431FD2" w:rsidRPr="002A086F" w:rsidRDefault="00431FD2" w:rsidP="00BD49DF">
            <w:pPr>
              <w:pStyle w:val="Header"/>
              <w:tabs>
                <w:tab w:val="left" w:pos="720"/>
              </w:tabs>
              <w:spacing w:before="120" w:after="120"/>
              <w:jc w:val="center"/>
              <w:rPr>
                <w:rFonts w:cs="Arial"/>
                <w:sz w:val="16"/>
                <w:szCs w:val="16"/>
              </w:rPr>
            </w:pPr>
          </w:p>
        </w:tc>
        <w:tc>
          <w:tcPr>
            <w:tcW w:w="1344" w:type="dxa"/>
            <w:tcBorders>
              <w:top w:val="single" w:sz="4" w:space="0" w:color="auto"/>
              <w:left w:val="single" w:sz="4" w:space="0" w:color="auto"/>
              <w:bottom w:val="single" w:sz="4" w:space="0" w:color="auto"/>
              <w:right w:val="single" w:sz="4" w:space="0" w:color="auto"/>
            </w:tcBorders>
          </w:tcPr>
          <w:p w14:paraId="276C2F4E" w14:textId="77777777" w:rsidR="00431FD2" w:rsidRPr="002A086F" w:rsidRDefault="00431FD2" w:rsidP="00BD49DF">
            <w:pPr>
              <w:pStyle w:val="Header"/>
              <w:tabs>
                <w:tab w:val="left" w:pos="720"/>
              </w:tabs>
              <w:jc w:val="center"/>
              <w:rPr>
                <w:rFonts w:cs="Arial"/>
                <w:sz w:val="16"/>
                <w:szCs w:val="16"/>
              </w:rPr>
            </w:pPr>
          </w:p>
        </w:tc>
        <w:tc>
          <w:tcPr>
            <w:tcW w:w="1363" w:type="dxa"/>
            <w:tcBorders>
              <w:top w:val="single" w:sz="4" w:space="0" w:color="auto"/>
              <w:left w:val="single" w:sz="4" w:space="0" w:color="auto"/>
              <w:bottom w:val="single" w:sz="4" w:space="0" w:color="auto"/>
              <w:right w:val="single" w:sz="4" w:space="0" w:color="auto"/>
            </w:tcBorders>
          </w:tcPr>
          <w:p w14:paraId="7C5F9933" w14:textId="77777777" w:rsidR="00431FD2" w:rsidRPr="002A086F" w:rsidRDefault="00431FD2" w:rsidP="00BD49DF">
            <w:pPr>
              <w:pStyle w:val="Header"/>
              <w:tabs>
                <w:tab w:val="left" w:pos="720"/>
              </w:tabs>
              <w:jc w:val="center"/>
              <w:rPr>
                <w:rFonts w:cs="Arial"/>
                <w:b/>
                <w:sz w:val="16"/>
                <w:szCs w:val="16"/>
              </w:rPr>
            </w:pPr>
          </w:p>
        </w:tc>
        <w:tc>
          <w:tcPr>
            <w:tcW w:w="1225" w:type="dxa"/>
            <w:tcBorders>
              <w:top w:val="single" w:sz="4" w:space="0" w:color="auto"/>
              <w:left w:val="single" w:sz="4" w:space="0" w:color="auto"/>
              <w:bottom w:val="single" w:sz="4" w:space="0" w:color="auto"/>
              <w:right w:val="single" w:sz="4" w:space="0" w:color="auto"/>
            </w:tcBorders>
          </w:tcPr>
          <w:p w14:paraId="7A853FDF" w14:textId="77777777" w:rsidR="00431FD2" w:rsidRPr="002A086F" w:rsidRDefault="00431FD2" w:rsidP="00BD49DF">
            <w:pPr>
              <w:pStyle w:val="Header"/>
              <w:tabs>
                <w:tab w:val="left" w:pos="720"/>
              </w:tabs>
              <w:jc w:val="center"/>
              <w:rPr>
                <w:rFonts w:cs="Arial"/>
                <w:sz w:val="16"/>
                <w:szCs w:val="16"/>
              </w:rPr>
            </w:pPr>
          </w:p>
        </w:tc>
      </w:tr>
      <w:tr w:rsidR="00431FD2" w14:paraId="0C888A17" w14:textId="77777777" w:rsidTr="00BD49DF">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023BAAD" w14:textId="77777777" w:rsidR="00431FD2" w:rsidRDefault="00431FD2" w:rsidP="00BD49DF">
            <w:pPr>
              <w:pStyle w:val="Header"/>
              <w:tabs>
                <w:tab w:val="left" w:pos="720"/>
              </w:tabs>
              <w:jc w:val="center"/>
              <w:rPr>
                <w:rFonts w:cs="Arial"/>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25BD6EA5" w14:textId="77777777" w:rsidR="00431FD2" w:rsidRDefault="00431FD2" w:rsidP="00BD49DF">
            <w:pPr>
              <w:pStyle w:val="Header"/>
              <w:tabs>
                <w:tab w:val="left" w:pos="720"/>
              </w:tabs>
              <w:jc w:val="center"/>
              <w:rPr>
                <w:rFonts w:cs="Arial"/>
                <w:b/>
                <w:sz w:val="16"/>
                <w:szCs w:val="16"/>
              </w:rPr>
            </w:pPr>
          </w:p>
        </w:tc>
        <w:tc>
          <w:tcPr>
            <w:tcW w:w="1297" w:type="dxa"/>
            <w:tcBorders>
              <w:top w:val="single" w:sz="4" w:space="0" w:color="auto"/>
              <w:left w:val="single" w:sz="4" w:space="0" w:color="auto"/>
              <w:bottom w:val="single" w:sz="4" w:space="0" w:color="auto"/>
              <w:right w:val="single" w:sz="4" w:space="0" w:color="auto"/>
            </w:tcBorders>
          </w:tcPr>
          <w:p w14:paraId="6F4A63B7" w14:textId="77777777" w:rsidR="00431FD2" w:rsidRPr="002A086F" w:rsidRDefault="00431FD2" w:rsidP="00BD49DF">
            <w:pPr>
              <w:pStyle w:val="Header"/>
              <w:tabs>
                <w:tab w:val="left" w:pos="720"/>
              </w:tabs>
              <w:jc w:val="center"/>
              <w:rPr>
                <w:rFonts w:cs="Arial"/>
                <w:color w:val="FF0000"/>
                <w:sz w:val="16"/>
                <w:szCs w:val="16"/>
              </w:rPr>
            </w:pPr>
          </w:p>
        </w:tc>
        <w:tc>
          <w:tcPr>
            <w:tcW w:w="899" w:type="dxa"/>
            <w:tcBorders>
              <w:top w:val="single" w:sz="4" w:space="0" w:color="auto"/>
              <w:left w:val="single" w:sz="4" w:space="0" w:color="auto"/>
              <w:bottom w:val="single" w:sz="4" w:space="0" w:color="auto"/>
              <w:right w:val="single" w:sz="4" w:space="0" w:color="auto"/>
            </w:tcBorders>
          </w:tcPr>
          <w:p w14:paraId="13E05107" w14:textId="77777777" w:rsidR="00431FD2" w:rsidRPr="002A086F" w:rsidRDefault="00431FD2" w:rsidP="00BD49DF">
            <w:pPr>
              <w:pStyle w:val="Header"/>
              <w:tabs>
                <w:tab w:val="left" w:pos="720"/>
              </w:tabs>
              <w:jc w:val="center"/>
              <w:rPr>
                <w:rFonts w:cs="Arial"/>
                <w:color w:val="FF0000"/>
                <w:sz w:val="16"/>
                <w:szCs w:val="16"/>
              </w:rPr>
            </w:pPr>
          </w:p>
        </w:tc>
        <w:tc>
          <w:tcPr>
            <w:tcW w:w="1101" w:type="dxa"/>
            <w:tcBorders>
              <w:top w:val="single" w:sz="4" w:space="0" w:color="auto"/>
              <w:left w:val="single" w:sz="4" w:space="0" w:color="auto"/>
              <w:bottom w:val="single" w:sz="4" w:space="0" w:color="auto"/>
              <w:right w:val="single" w:sz="4" w:space="0" w:color="auto"/>
            </w:tcBorders>
          </w:tcPr>
          <w:p w14:paraId="1F91429A" w14:textId="77777777" w:rsidR="00431FD2" w:rsidRPr="002A086F" w:rsidRDefault="00431FD2" w:rsidP="00BD49DF">
            <w:pPr>
              <w:pStyle w:val="Header"/>
              <w:tabs>
                <w:tab w:val="left" w:pos="720"/>
              </w:tabs>
              <w:jc w:val="center"/>
              <w:rPr>
                <w:rFonts w:cs="Arial"/>
                <w:color w:val="FF0000"/>
                <w:sz w:val="16"/>
                <w:szCs w:val="16"/>
              </w:rPr>
            </w:pPr>
          </w:p>
        </w:tc>
        <w:tc>
          <w:tcPr>
            <w:tcW w:w="2903" w:type="dxa"/>
            <w:tcBorders>
              <w:top w:val="single" w:sz="4" w:space="0" w:color="auto"/>
              <w:left w:val="single" w:sz="4" w:space="0" w:color="auto"/>
              <w:bottom w:val="single" w:sz="4" w:space="0" w:color="auto"/>
              <w:right w:val="single" w:sz="4" w:space="0" w:color="auto"/>
            </w:tcBorders>
          </w:tcPr>
          <w:p w14:paraId="22B4C53F" w14:textId="77777777" w:rsidR="00431FD2" w:rsidRDefault="00431FD2" w:rsidP="00BD49DF">
            <w:pPr>
              <w:rPr>
                <w:rFonts w:cs="Arial"/>
                <w:b/>
                <w:sz w:val="16"/>
                <w:szCs w:val="16"/>
              </w:rPr>
            </w:pPr>
          </w:p>
        </w:tc>
        <w:tc>
          <w:tcPr>
            <w:tcW w:w="1917" w:type="dxa"/>
            <w:tcBorders>
              <w:top w:val="single" w:sz="4" w:space="0" w:color="auto"/>
              <w:left w:val="single" w:sz="4" w:space="0" w:color="auto"/>
              <w:bottom w:val="single" w:sz="4" w:space="0" w:color="auto"/>
              <w:right w:val="single" w:sz="4" w:space="0" w:color="auto"/>
            </w:tcBorders>
          </w:tcPr>
          <w:p w14:paraId="0BFFB750" w14:textId="77777777" w:rsidR="00431FD2" w:rsidRDefault="00431FD2" w:rsidP="00BD49DF">
            <w:pPr>
              <w:pStyle w:val="Header"/>
              <w:tabs>
                <w:tab w:val="left" w:pos="720"/>
              </w:tabs>
              <w:spacing w:before="120" w:after="120"/>
              <w:jc w:val="center"/>
              <w:rPr>
                <w:rFonts w:cs="Arial"/>
                <w:sz w:val="16"/>
                <w:szCs w:val="16"/>
              </w:rPr>
            </w:pPr>
          </w:p>
        </w:tc>
        <w:tc>
          <w:tcPr>
            <w:tcW w:w="1344" w:type="dxa"/>
            <w:tcBorders>
              <w:top w:val="single" w:sz="4" w:space="0" w:color="auto"/>
              <w:left w:val="single" w:sz="4" w:space="0" w:color="auto"/>
              <w:bottom w:val="single" w:sz="4" w:space="0" w:color="auto"/>
              <w:right w:val="single" w:sz="4" w:space="0" w:color="auto"/>
            </w:tcBorders>
          </w:tcPr>
          <w:p w14:paraId="6C283F18" w14:textId="77777777" w:rsidR="00431FD2" w:rsidRDefault="00431FD2" w:rsidP="00BD49DF">
            <w:pPr>
              <w:pStyle w:val="Header"/>
              <w:tabs>
                <w:tab w:val="left" w:pos="720"/>
              </w:tabs>
              <w:jc w:val="center"/>
              <w:rPr>
                <w:rFonts w:cs="Arial"/>
                <w:sz w:val="16"/>
                <w:szCs w:val="16"/>
              </w:rPr>
            </w:pPr>
          </w:p>
        </w:tc>
        <w:tc>
          <w:tcPr>
            <w:tcW w:w="1363" w:type="dxa"/>
            <w:tcBorders>
              <w:top w:val="single" w:sz="4" w:space="0" w:color="auto"/>
              <w:left w:val="single" w:sz="4" w:space="0" w:color="auto"/>
              <w:bottom w:val="single" w:sz="4" w:space="0" w:color="auto"/>
              <w:right w:val="single" w:sz="4" w:space="0" w:color="auto"/>
            </w:tcBorders>
          </w:tcPr>
          <w:p w14:paraId="5F095D0D" w14:textId="77777777" w:rsidR="00431FD2" w:rsidRDefault="00431FD2" w:rsidP="00BD49DF">
            <w:pPr>
              <w:pStyle w:val="Header"/>
              <w:tabs>
                <w:tab w:val="left" w:pos="720"/>
              </w:tabs>
              <w:jc w:val="center"/>
              <w:rPr>
                <w:rFonts w:cs="Arial"/>
                <w:b/>
                <w:sz w:val="16"/>
                <w:szCs w:val="16"/>
              </w:rPr>
            </w:pPr>
          </w:p>
        </w:tc>
        <w:tc>
          <w:tcPr>
            <w:tcW w:w="1225" w:type="dxa"/>
            <w:tcBorders>
              <w:top w:val="single" w:sz="4" w:space="0" w:color="auto"/>
              <w:left w:val="single" w:sz="4" w:space="0" w:color="auto"/>
              <w:bottom w:val="single" w:sz="4" w:space="0" w:color="auto"/>
              <w:right w:val="single" w:sz="4" w:space="0" w:color="auto"/>
            </w:tcBorders>
          </w:tcPr>
          <w:p w14:paraId="054393C4" w14:textId="77777777" w:rsidR="00431FD2" w:rsidRPr="002A086F" w:rsidRDefault="00431FD2" w:rsidP="00BD49DF">
            <w:pPr>
              <w:pStyle w:val="Header"/>
              <w:tabs>
                <w:tab w:val="left" w:pos="720"/>
              </w:tabs>
              <w:jc w:val="center"/>
              <w:rPr>
                <w:rFonts w:cs="Arial"/>
                <w:sz w:val="16"/>
                <w:szCs w:val="16"/>
              </w:rPr>
            </w:pPr>
          </w:p>
        </w:tc>
      </w:tr>
      <w:tr w:rsidR="00431FD2" w14:paraId="03D15F50" w14:textId="77777777" w:rsidTr="00BD49DF">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D265D8F" w14:textId="77777777" w:rsidR="00431FD2" w:rsidRDefault="00431FD2" w:rsidP="00BD49DF">
            <w:pPr>
              <w:pStyle w:val="Header"/>
              <w:tabs>
                <w:tab w:val="left" w:pos="720"/>
              </w:tabs>
              <w:jc w:val="center"/>
              <w:rPr>
                <w:rFonts w:cs="Arial"/>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73E0228B" w14:textId="77777777" w:rsidR="00431FD2" w:rsidRDefault="00431FD2" w:rsidP="00BD49DF">
            <w:pPr>
              <w:pStyle w:val="Header"/>
              <w:tabs>
                <w:tab w:val="left" w:pos="720"/>
              </w:tabs>
              <w:jc w:val="center"/>
              <w:rPr>
                <w:rFonts w:cs="Arial"/>
                <w:b/>
                <w:sz w:val="16"/>
                <w:szCs w:val="16"/>
              </w:rPr>
            </w:pPr>
          </w:p>
        </w:tc>
        <w:tc>
          <w:tcPr>
            <w:tcW w:w="1297" w:type="dxa"/>
            <w:tcBorders>
              <w:top w:val="single" w:sz="4" w:space="0" w:color="auto"/>
              <w:left w:val="single" w:sz="4" w:space="0" w:color="auto"/>
              <w:bottom w:val="single" w:sz="4" w:space="0" w:color="auto"/>
              <w:right w:val="single" w:sz="4" w:space="0" w:color="auto"/>
            </w:tcBorders>
          </w:tcPr>
          <w:p w14:paraId="789A2867" w14:textId="77777777" w:rsidR="00431FD2" w:rsidRPr="002A086F" w:rsidRDefault="00431FD2" w:rsidP="00BD49DF">
            <w:pPr>
              <w:pStyle w:val="Header"/>
              <w:tabs>
                <w:tab w:val="left" w:pos="720"/>
              </w:tabs>
              <w:jc w:val="center"/>
              <w:rPr>
                <w:rFonts w:cs="Arial"/>
                <w:color w:val="FF0000"/>
                <w:sz w:val="16"/>
                <w:szCs w:val="16"/>
              </w:rPr>
            </w:pPr>
          </w:p>
        </w:tc>
        <w:tc>
          <w:tcPr>
            <w:tcW w:w="899" w:type="dxa"/>
            <w:tcBorders>
              <w:top w:val="single" w:sz="4" w:space="0" w:color="auto"/>
              <w:left w:val="single" w:sz="4" w:space="0" w:color="auto"/>
              <w:bottom w:val="single" w:sz="4" w:space="0" w:color="auto"/>
              <w:right w:val="single" w:sz="4" w:space="0" w:color="auto"/>
            </w:tcBorders>
          </w:tcPr>
          <w:p w14:paraId="4D0CE5A3" w14:textId="77777777" w:rsidR="00431FD2" w:rsidRPr="002A086F" w:rsidRDefault="00431FD2" w:rsidP="00BD49DF">
            <w:pPr>
              <w:pStyle w:val="Header"/>
              <w:tabs>
                <w:tab w:val="left" w:pos="720"/>
              </w:tabs>
              <w:jc w:val="center"/>
              <w:rPr>
                <w:rFonts w:cs="Arial"/>
                <w:color w:val="FF0000"/>
                <w:sz w:val="16"/>
                <w:szCs w:val="16"/>
              </w:rPr>
            </w:pPr>
          </w:p>
        </w:tc>
        <w:tc>
          <w:tcPr>
            <w:tcW w:w="1101" w:type="dxa"/>
            <w:tcBorders>
              <w:top w:val="single" w:sz="4" w:space="0" w:color="auto"/>
              <w:left w:val="single" w:sz="4" w:space="0" w:color="auto"/>
              <w:bottom w:val="single" w:sz="4" w:space="0" w:color="auto"/>
              <w:right w:val="single" w:sz="4" w:space="0" w:color="auto"/>
            </w:tcBorders>
          </w:tcPr>
          <w:p w14:paraId="02D27F8D" w14:textId="77777777" w:rsidR="00431FD2" w:rsidRPr="002A086F" w:rsidRDefault="00431FD2" w:rsidP="00BD49DF">
            <w:pPr>
              <w:pStyle w:val="Header"/>
              <w:tabs>
                <w:tab w:val="left" w:pos="720"/>
              </w:tabs>
              <w:jc w:val="center"/>
              <w:rPr>
                <w:rFonts w:cs="Arial"/>
                <w:color w:val="FF0000"/>
                <w:sz w:val="16"/>
                <w:szCs w:val="16"/>
              </w:rPr>
            </w:pPr>
          </w:p>
        </w:tc>
        <w:tc>
          <w:tcPr>
            <w:tcW w:w="2903" w:type="dxa"/>
            <w:tcBorders>
              <w:top w:val="single" w:sz="4" w:space="0" w:color="auto"/>
              <w:left w:val="single" w:sz="4" w:space="0" w:color="auto"/>
              <w:bottom w:val="single" w:sz="4" w:space="0" w:color="auto"/>
              <w:right w:val="single" w:sz="4" w:space="0" w:color="auto"/>
            </w:tcBorders>
          </w:tcPr>
          <w:p w14:paraId="6073F5D3" w14:textId="77777777" w:rsidR="00431FD2" w:rsidRDefault="00431FD2" w:rsidP="00BD49DF">
            <w:pPr>
              <w:rPr>
                <w:rFonts w:cs="Arial"/>
                <w:b/>
                <w:sz w:val="16"/>
                <w:szCs w:val="16"/>
              </w:rPr>
            </w:pPr>
          </w:p>
        </w:tc>
        <w:tc>
          <w:tcPr>
            <w:tcW w:w="1917" w:type="dxa"/>
            <w:tcBorders>
              <w:top w:val="single" w:sz="4" w:space="0" w:color="auto"/>
              <w:left w:val="single" w:sz="4" w:space="0" w:color="auto"/>
              <w:bottom w:val="single" w:sz="4" w:space="0" w:color="auto"/>
              <w:right w:val="single" w:sz="4" w:space="0" w:color="auto"/>
            </w:tcBorders>
          </w:tcPr>
          <w:p w14:paraId="5BAA82EF" w14:textId="77777777" w:rsidR="00431FD2" w:rsidRDefault="00431FD2" w:rsidP="00BD49DF">
            <w:pPr>
              <w:pStyle w:val="Header"/>
              <w:tabs>
                <w:tab w:val="left" w:pos="720"/>
              </w:tabs>
              <w:spacing w:before="120" w:after="120"/>
              <w:jc w:val="center"/>
              <w:rPr>
                <w:rFonts w:cs="Arial"/>
                <w:sz w:val="16"/>
                <w:szCs w:val="16"/>
              </w:rPr>
            </w:pPr>
          </w:p>
        </w:tc>
        <w:tc>
          <w:tcPr>
            <w:tcW w:w="1344" w:type="dxa"/>
            <w:tcBorders>
              <w:top w:val="single" w:sz="4" w:space="0" w:color="auto"/>
              <w:left w:val="single" w:sz="4" w:space="0" w:color="auto"/>
              <w:bottom w:val="single" w:sz="4" w:space="0" w:color="auto"/>
              <w:right w:val="single" w:sz="4" w:space="0" w:color="auto"/>
            </w:tcBorders>
          </w:tcPr>
          <w:p w14:paraId="376DEF27" w14:textId="77777777" w:rsidR="00431FD2" w:rsidRDefault="00431FD2" w:rsidP="00BD49DF">
            <w:pPr>
              <w:pStyle w:val="Header"/>
              <w:tabs>
                <w:tab w:val="left" w:pos="720"/>
              </w:tabs>
              <w:jc w:val="center"/>
              <w:rPr>
                <w:rFonts w:cs="Arial"/>
                <w:sz w:val="16"/>
                <w:szCs w:val="16"/>
              </w:rPr>
            </w:pPr>
          </w:p>
        </w:tc>
        <w:tc>
          <w:tcPr>
            <w:tcW w:w="1363" w:type="dxa"/>
            <w:tcBorders>
              <w:top w:val="single" w:sz="4" w:space="0" w:color="auto"/>
              <w:left w:val="single" w:sz="4" w:space="0" w:color="auto"/>
              <w:bottom w:val="single" w:sz="4" w:space="0" w:color="auto"/>
              <w:right w:val="single" w:sz="4" w:space="0" w:color="auto"/>
            </w:tcBorders>
          </w:tcPr>
          <w:p w14:paraId="0F7C8D54" w14:textId="77777777" w:rsidR="00431FD2" w:rsidRDefault="00431FD2" w:rsidP="00BD49DF">
            <w:pPr>
              <w:pStyle w:val="Header"/>
              <w:tabs>
                <w:tab w:val="left" w:pos="720"/>
              </w:tabs>
              <w:jc w:val="center"/>
              <w:rPr>
                <w:rFonts w:cs="Arial"/>
                <w:b/>
                <w:sz w:val="16"/>
                <w:szCs w:val="16"/>
              </w:rPr>
            </w:pPr>
          </w:p>
        </w:tc>
        <w:tc>
          <w:tcPr>
            <w:tcW w:w="1225" w:type="dxa"/>
            <w:tcBorders>
              <w:top w:val="single" w:sz="4" w:space="0" w:color="auto"/>
              <w:left w:val="single" w:sz="4" w:space="0" w:color="auto"/>
              <w:bottom w:val="single" w:sz="4" w:space="0" w:color="auto"/>
              <w:right w:val="single" w:sz="4" w:space="0" w:color="auto"/>
            </w:tcBorders>
          </w:tcPr>
          <w:p w14:paraId="3846810B" w14:textId="77777777" w:rsidR="00431FD2" w:rsidRPr="002A086F" w:rsidRDefault="00431FD2" w:rsidP="00BD49DF">
            <w:pPr>
              <w:pStyle w:val="Header"/>
              <w:tabs>
                <w:tab w:val="left" w:pos="720"/>
              </w:tabs>
              <w:jc w:val="center"/>
              <w:rPr>
                <w:rFonts w:cs="Arial"/>
                <w:sz w:val="16"/>
                <w:szCs w:val="16"/>
              </w:rPr>
            </w:pPr>
          </w:p>
        </w:tc>
      </w:tr>
      <w:tr w:rsidR="00431FD2" w14:paraId="19369607" w14:textId="77777777" w:rsidTr="00BD49DF">
        <w:trPr>
          <w:cantSplit/>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2422B26" w14:textId="77777777" w:rsidR="00431FD2" w:rsidRDefault="00431FD2" w:rsidP="00BD49DF">
            <w:pPr>
              <w:pStyle w:val="Header"/>
              <w:tabs>
                <w:tab w:val="left" w:pos="720"/>
              </w:tabs>
              <w:jc w:val="center"/>
              <w:rPr>
                <w:rFonts w:cs="Arial"/>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0F7E154B" w14:textId="77777777" w:rsidR="00431FD2" w:rsidRDefault="00431FD2" w:rsidP="00BD49DF">
            <w:pPr>
              <w:pStyle w:val="Header"/>
              <w:tabs>
                <w:tab w:val="left" w:pos="720"/>
              </w:tabs>
              <w:jc w:val="center"/>
              <w:rPr>
                <w:rFonts w:cs="Arial"/>
                <w:b/>
                <w:sz w:val="16"/>
                <w:szCs w:val="16"/>
              </w:rPr>
            </w:pPr>
          </w:p>
        </w:tc>
        <w:tc>
          <w:tcPr>
            <w:tcW w:w="1297" w:type="dxa"/>
            <w:tcBorders>
              <w:top w:val="single" w:sz="4" w:space="0" w:color="auto"/>
              <w:left w:val="single" w:sz="4" w:space="0" w:color="auto"/>
              <w:bottom w:val="single" w:sz="4" w:space="0" w:color="auto"/>
              <w:right w:val="single" w:sz="4" w:space="0" w:color="auto"/>
            </w:tcBorders>
          </w:tcPr>
          <w:p w14:paraId="73039278" w14:textId="77777777" w:rsidR="00431FD2" w:rsidRPr="002A086F" w:rsidRDefault="00431FD2" w:rsidP="00BD49DF">
            <w:pPr>
              <w:pStyle w:val="Header"/>
              <w:tabs>
                <w:tab w:val="left" w:pos="720"/>
              </w:tabs>
              <w:jc w:val="center"/>
              <w:rPr>
                <w:rFonts w:cs="Arial"/>
                <w:color w:val="FF0000"/>
                <w:sz w:val="16"/>
                <w:szCs w:val="16"/>
              </w:rPr>
            </w:pPr>
          </w:p>
        </w:tc>
        <w:tc>
          <w:tcPr>
            <w:tcW w:w="899" w:type="dxa"/>
            <w:tcBorders>
              <w:top w:val="single" w:sz="4" w:space="0" w:color="auto"/>
              <w:left w:val="single" w:sz="4" w:space="0" w:color="auto"/>
              <w:bottom w:val="single" w:sz="4" w:space="0" w:color="auto"/>
              <w:right w:val="single" w:sz="4" w:space="0" w:color="auto"/>
            </w:tcBorders>
          </w:tcPr>
          <w:p w14:paraId="6B16F695" w14:textId="77777777" w:rsidR="00431FD2" w:rsidRPr="002A086F" w:rsidRDefault="00431FD2" w:rsidP="00BD49DF">
            <w:pPr>
              <w:pStyle w:val="Header"/>
              <w:tabs>
                <w:tab w:val="left" w:pos="720"/>
              </w:tabs>
              <w:jc w:val="center"/>
              <w:rPr>
                <w:rFonts w:cs="Arial"/>
                <w:color w:val="FF0000"/>
                <w:sz w:val="16"/>
                <w:szCs w:val="16"/>
              </w:rPr>
            </w:pPr>
          </w:p>
        </w:tc>
        <w:tc>
          <w:tcPr>
            <w:tcW w:w="1101" w:type="dxa"/>
            <w:tcBorders>
              <w:top w:val="single" w:sz="4" w:space="0" w:color="auto"/>
              <w:left w:val="single" w:sz="4" w:space="0" w:color="auto"/>
              <w:bottom w:val="single" w:sz="4" w:space="0" w:color="auto"/>
              <w:right w:val="single" w:sz="4" w:space="0" w:color="auto"/>
            </w:tcBorders>
          </w:tcPr>
          <w:p w14:paraId="6AFEAF08" w14:textId="77777777" w:rsidR="00431FD2" w:rsidRPr="002A086F" w:rsidRDefault="00431FD2" w:rsidP="00BD49DF">
            <w:pPr>
              <w:pStyle w:val="Header"/>
              <w:tabs>
                <w:tab w:val="left" w:pos="720"/>
              </w:tabs>
              <w:jc w:val="center"/>
              <w:rPr>
                <w:rFonts w:cs="Arial"/>
                <w:color w:val="FF0000"/>
                <w:sz w:val="16"/>
                <w:szCs w:val="16"/>
              </w:rPr>
            </w:pPr>
          </w:p>
        </w:tc>
        <w:tc>
          <w:tcPr>
            <w:tcW w:w="2903" w:type="dxa"/>
            <w:tcBorders>
              <w:top w:val="single" w:sz="4" w:space="0" w:color="auto"/>
              <w:left w:val="single" w:sz="4" w:space="0" w:color="auto"/>
              <w:bottom w:val="single" w:sz="4" w:space="0" w:color="auto"/>
              <w:right w:val="single" w:sz="4" w:space="0" w:color="auto"/>
            </w:tcBorders>
          </w:tcPr>
          <w:p w14:paraId="478DBE51" w14:textId="77777777" w:rsidR="00431FD2" w:rsidRDefault="00431FD2" w:rsidP="00BD49DF">
            <w:pPr>
              <w:rPr>
                <w:rFonts w:cs="Arial"/>
                <w:b/>
                <w:sz w:val="16"/>
                <w:szCs w:val="16"/>
              </w:rPr>
            </w:pPr>
          </w:p>
        </w:tc>
        <w:tc>
          <w:tcPr>
            <w:tcW w:w="1917" w:type="dxa"/>
            <w:tcBorders>
              <w:top w:val="single" w:sz="4" w:space="0" w:color="auto"/>
              <w:left w:val="single" w:sz="4" w:space="0" w:color="auto"/>
              <w:bottom w:val="single" w:sz="4" w:space="0" w:color="auto"/>
              <w:right w:val="single" w:sz="4" w:space="0" w:color="auto"/>
            </w:tcBorders>
          </w:tcPr>
          <w:p w14:paraId="23CAFF5F" w14:textId="77777777" w:rsidR="00431FD2" w:rsidRDefault="00431FD2" w:rsidP="00BD49DF">
            <w:pPr>
              <w:pStyle w:val="Header"/>
              <w:tabs>
                <w:tab w:val="left" w:pos="720"/>
              </w:tabs>
              <w:spacing w:before="120" w:after="120"/>
              <w:jc w:val="center"/>
              <w:rPr>
                <w:rFonts w:cs="Arial"/>
                <w:sz w:val="16"/>
                <w:szCs w:val="16"/>
              </w:rPr>
            </w:pPr>
          </w:p>
        </w:tc>
        <w:tc>
          <w:tcPr>
            <w:tcW w:w="1344" w:type="dxa"/>
            <w:tcBorders>
              <w:top w:val="single" w:sz="4" w:space="0" w:color="auto"/>
              <w:left w:val="single" w:sz="4" w:space="0" w:color="auto"/>
              <w:bottom w:val="single" w:sz="4" w:space="0" w:color="auto"/>
              <w:right w:val="single" w:sz="4" w:space="0" w:color="auto"/>
            </w:tcBorders>
          </w:tcPr>
          <w:p w14:paraId="3DB3A01A" w14:textId="77777777" w:rsidR="00431FD2" w:rsidRDefault="00431FD2" w:rsidP="00BD49DF">
            <w:pPr>
              <w:pStyle w:val="Header"/>
              <w:tabs>
                <w:tab w:val="left" w:pos="720"/>
              </w:tabs>
              <w:jc w:val="center"/>
              <w:rPr>
                <w:rFonts w:cs="Arial"/>
                <w:sz w:val="16"/>
                <w:szCs w:val="16"/>
              </w:rPr>
            </w:pPr>
          </w:p>
        </w:tc>
        <w:tc>
          <w:tcPr>
            <w:tcW w:w="1363" w:type="dxa"/>
            <w:tcBorders>
              <w:top w:val="single" w:sz="4" w:space="0" w:color="auto"/>
              <w:left w:val="single" w:sz="4" w:space="0" w:color="auto"/>
              <w:bottom w:val="single" w:sz="4" w:space="0" w:color="auto"/>
              <w:right w:val="single" w:sz="4" w:space="0" w:color="auto"/>
            </w:tcBorders>
          </w:tcPr>
          <w:p w14:paraId="2F11CEF4" w14:textId="77777777" w:rsidR="00431FD2" w:rsidRDefault="00431FD2" w:rsidP="00BD49DF">
            <w:pPr>
              <w:pStyle w:val="Header"/>
              <w:tabs>
                <w:tab w:val="left" w:pos="720"/>
              </w:tabs>
              <w:jc w:val="center"/>
              <w:rPr>
                <w:rFonts w:cs="Arial"/>
                <w:b/>
                <w:sz w:val="16"/>
                <w:szCs w:val="16"/>
              </w:rPr>
            </w:pPr>
          </w:p>
        </w:tc>
        <w:tc>
          <w:tcPr>
            <w:tcW w:w="1225" w:type="dxa"/>
            <w:tcBorders>
              <w:top w:val="single" w:sz="4" w:space="0" w:color="auto"/>
              <w:left w:val="single" w:sz="4" w:space="0" w:color="auto"/>
              <w:bottom w:val="single" w:sz="4" w:space="0" w:color="auto"/>
              <w:right w:val="single" w:sz="4" w:space="0" w:color="auto"/>
            </w:tcBorders>
          </w:tcPr>
          <w:p w14:paraId="593D2162" w14:textId="77777777" w:rsidR="00431FD2" w:rsidRPr="002A086F" w:rsidRDefault="00431FD2" w:rsidP="00BD49DF">
            <w:pPr>
              <w:pStyle w:val="Header"/>
              <w:tabs>
                <w:tab w:val="left" w:pos="720"/>
              </w:tabs>
              <w:jc w:val="center"/>
              <w:rPr>
                <w:rFonts w:cs="Arial"/>
                <w:sz w:val="16"/>
                <w:szCs w:val="16"/>
              </w:rPr>
            </w:pPr>
          </w:p>
        </w:tc>
      </w:tr>
    </w:tbl>
    <w:p w14:paraId="3677C52F" w14:textId="77777777" w:rsidR="00431FD2" w:rsidRPr="006C6431" w:rsidRDefault="00431FD2" w:rsidP="006C6431">
      <w:pPr>
        <w:spacing w:after="0"/>
        <w:rPr>
          <w:vanish/>
        </w:rPr>
      </w:pPr>
    </w:p>
    <w:p w14:paraId="7307C22E" w14:textId="3819FEE3" w:rsidR="00BC454E" w:rsidRDefault="00BC454E" w:rsidP="0054108B"/>
    <w:tbl>
      <w:tblPr>
        <w:tblStyle w:val="TableGrid"/>
        <w:tblW w:w="14049" w:type="dxa"/>
        <w:tblCellMar>
          <w:top w:w="85" w:type="dxa"/>
          <w:bottom w:w="85" w:type="dxa"/>
        </w:tblCellMar>
        <w:tblLook w:val="04A0" w:firstRow="1" w:lastRow="0" w:firstColumn="1" w:lastColumn="0" w:noHBand="0" w:noVBand="1"/>
      </w:tblPr>
      <w:tblGrid>
        <w:gridCol w:w="803"/>
        <w:gridCol w:w="2610"/>
        <w:gridCol w:w="2399"/>
        <w:gridCol w:w="2052"/>
        <w:gridCol w:w="2071"/>
        <w:gridCol w:w="2056"/>
        <w:gridCol w:w="2058"/>
      </w:tblGrid>
      <w:tr w:rsidR="00291ACB" w:rsidRPr="00291ACB" w14:paraId="1B5433A1" w14:textId="77777777" w:rsidTr="00291ACB">
        <w:trPr>
          <w:trHeight w:val="144"/>
        </w:trPr>
        <w:tc>
          <w:tcPr>
            <w:tcW w:w="3413" w:type="dxa"/>
            <w:gridSpan w:val="2"/>
            <w:vMerge w:val="restart"/>
            <w:shd w:val="clear" w:color="auto" w:fill="7F7F7F"/>
          </w:tcPr>
          <w:p w14:paraId="0D2AC81D" w14:textId="77777777" w:rsidR="00291ACB" w:rsidRPr="00291ACB" w:rsidRDefault="00291ACB" w:rsidP="00BD49DF">
            <w:pPr>
              <w:pStyle w:val="TableHeading"/>
              <w:rPr>
                <w:sz w:val="16"/>
                <w:szCs w:val="16"/>
              </w:rPr>
            </w:pPr>
          </w:p>
        </w:tc>
        <w:tc>
          <w:tcPr>
            <w:tcW w:w="10636" w:type="dxa"/>
            <w:gridSpan w:val="5"/>
            <w:shd w:val="clear" w:color="auto" w:fill="7F7F7F"/>
            <w:vAlign w:val="center"/>
          </w:tcPr>
          <w:p w14:paraId="3D4BADB8" w14:textId="77777777" w:rsidR="00291ACB" w:rsidRPr="00291ACB" w:rsidRDefault="00291ACB" w:rsidP="00BD49DF">
            <w:pPr>
              <w:pStyle w:val="TableHeading"/>
              <w:jc w:val="center"/>
              <w:rPr>
                <w:sz w:val="16"/>
                <w:szCs w:val="16"/>
              </w:rPr>
            </w:pPr>
            <w:r w:rsidRPr="00291ACB">
              <w:rPr>
                <w:sz w:val="16"/>
                <w:szCs w:val="16"/>
              </w:rPr>
              <w:t>Consequence</w:t>
            </w:r>
          </w:p>
        </w:tc>
      </w:tr>
      <w:tr w:rsidR="00291ACB" w:rsidRPr="00291ACB" w14:paraId="4E191B4B" w14:textId="77777777" w:rsidTr="00291ACB">
        <w:trPr>
          <w:trHeight w:val="236"/>
        </w:trPr>
        <w:tc>
          <w:tcPr>
            <w:tcW w:w="3413" w:type="dxa"/>
            <w:gridSpan w:val="2"/>
            <w:vMerge/>
          </w:tcPr>
          <w:p w14:paraId="084D5B6B" w14:textId="77777777" w:rsidR="00291ACB" w:rsidRPr="00291ACB" w:rsidRDefault="00291ACB" w:rsidP="00BD49DF">
            <w:pPr>
              <w:pStyle w:val="TableBody"/>
              <w:rPr>
                <w:sz w:val="16"/>
                <w:szCs w:val="16"/>
              </w:rPr>
            </w:pPr>
          </w:p>
        </w:tc>
        <w:tc>
          <w:tcPr>
            <w:tcW w:w="2399" w:type="dxa"/>
            <w:shd w:val="clear" w:color="auto" w:fill="000000"/>
          </w:tcPr>
          <w:p w14:paraId="1AB8C6A1" w14:textId="77777777" w:rsidR="00291ACB" w:rsidRPr="00291ACB" w:rsidRDefault="00291ACB" w:rsidP="00BD49DF">
            <w:pPr>
              <w:pStyle w:val="TableHeading"/>
              <w:rPr>
                <w:sz w:val="16"/>
                <w:szCs w:val="16"/>
              </w:rPr>
            </w:pPr>
            <w:r w:rsidRPr="00291ACB">
              <w:rPr>
                <w:sz w:val="16"/>
                <w:szCs w:val="16"/>
              </w:rPr>
              <w:t>1 Insignificant</w:t>
            </w:r>
          </w:p>
        </w:tc>
        <w:tc>
          <w:tcPr>
            <w:tcW w:w="2052" w:type="dxa"/>
            <w:shd w:val="clear" w:color="auto" w:fill="000000"/>
          </w:tcPr>
          <w:p w14:paraId="3DA8CF27" w14:textId="77777777" w:rsidR="00291ACB" w:rsidRPr="00291ACB" w:rsidRDefault="00291ACB" w:rsidP="00BD49DF">
            <w:pPr>
              <w:pStyle w:val="TableHeading"/>
              <w:rPr>
                <w:sz w:val="16"/>
                <w:szCs w:val="16"/>
              </w:rPr>
            </w:pPr>
            <w:r w:rsidRPr="00291ACB">
              <w:rPr>
                <w:sz w:val="16"/>
                <w:szCs w:val="16"/>
              </w:rPr>
              <w:t>2 Minor</w:t>
            </w:r>
          </w:p>
        </w:tc>
        <w:tc>
          <w:tcPr>
            <w:tcW w:w="2071" w:type="dxa"/>
            <w:shd w:val="clear" w:color="auto" w:fill="000000"/>
          </w:tcPr>
          <w:p w14:paraId="101FDBA5" w14:textId="77777777" w:rsidR="00291ACB" w:rsidRPr="00291ACB" w:rsidRDefault="00291ACB" w:rsidP="00BD49DF">
            <w:pPr>
              <w:pStyle w:val="TableHeading"/>
              <w:rPr>
                <w:sz w:val="16"/>
                <w:szCs w:val="16"/>
              </w:rPr>
            </w:pPr>
            <w:r w:rsidRPr="00291ACB">
              <w:rPr>
                <w:sz w:val="16"/>
                <w:szCs w:val="16"/>
              </w:rPr>
              <w:t>3 Moderate</w:t>
            </w:r>
          </w:p>
        </w:tc>
        <w:tc>
          <w:tcPr>
            <w:tcW w:w="2056" w:type="dxa"/>
            <w:shd w:val="clear" w:color="auto" w:fill="000000"/>
          </w:tcPr>
          <w:p w14:paraId="3139FF91" w14:textId="77777777" w:rsidR="00291ACB" w:rsidRPr="00291ACB" w:rsidRDefault="00291ACB" w:rsidP="00BD49DF">
            <w:pPr>
              <w:pStyle w:val="TableHeading"/>
              <w:rPr>
                <w:sz w:val="16"/>
                <w:szCs w:val="16"/>
              </w:rPr>
            </w:pPr>
            <w:r w:rsidRPr="00291ACB">
              <w:rPr>
                <w:sz w:val="16"/>
                <w:szCs w:val="16"/>
              </w:rPr>
              <w:t>4 Major</w:t>
            </w:r>
          </w:p>
        </w:tc>
        <w:tc>
          <w:tcPr>
            <w:tcW w:w="2058" w:type="dxa"/>
            <w:shd w:val="clear" w:color="auto" w:fill="000000"/>
          </w:tcPr>
          <w:p w14:paraId="190E211D" w14:textId="77777777" w:rsidR="00291ACB" w:rsidRPr="00291ACB" w:rsidRDefault="00291ACB" w:rsidP="00BD49DF">
            <w:pPr>
              <w:pStyle w:val="TableHeading"/>
              <w:rPr>
                <w:sz w:val="16"/>
                <w:szCs w:val="16"/>
              </w:rPr>
            </w:pPr>
            <w:r w:rsidRPr="00291ACB">
              <w:rPr>
                <w:sz w:val="16"/>
                <w:szCs w:val="16"/>
              </w:rPr>
              <w:t>5 Extreme</w:t>
            </w:r>
          </w:p>
        </w:tc>
      </w:tr>
      <w:tr w:rsidR="00291ACB" w:rsidRPr="00291ACB" w14:paraId="62FCDDDA" w14:textId="77777777" w:rsidTr="00291ACB">
        <w:trPr>
          <w:trHeight w:val="214"/>
        </w:trPr>
        <w:tc>
          <w:tcPr>
            <w:tcW w:w="803" w:type="dxa"/>
            <w:vMerge w:val="restart"/>
            <w:shd w:val="clear" w:color="auto" w:fill="D9D9D9"/>
            <w:textDirection w:val="btLr"/>
          </w:tcPr>
          <w:p w14:paraId="3438EA35" w14:textId="77777777" w:rsidR="00291ACB" w:rsidRPr="00291ACB" w:rsidRDefault="00291ACB" w:rsidP="00BD49DF">
            <w:pPr>
              <w:pStyle w:val="TableBody"/>
              <w:ind w:left="113" w:right="113"/>
              <w:jc w:val="center"/>
              <w:rPr>
                <w:b/>
                <w:bCs/>
                <w:sz w:val="16"/>
                <w:szCs w:val="16"/>
              </w:rPr>
            </w:pPr>
            <w:r w:rsidRPr="00291ACB">
              <w:rPr>
                <w:b/>
                <w:bCs/>
                <w:sz w:val="16"/>
                <w:szCs w:val="16"/>
              </w:rPr>
              <w:t>Likelihood</w:t>
            </w:r>
          </w:p>
        </w:tc>
        <w:tc>
          <w:tcPr>
            <w:tcW w:w="2610" w:type="dxa"/>
            <w:shd w:val="clear" w:color="auto" w:fill="D9D9D9"/>
          </w:tcPr>
          <w:p w14:paraId="067DC48E" w14:textId="77777777" w:rsidR="00291ACB" w:rsidRPr="00291ACB" w:rsidRDefault="00291ACB" w:rsidP="00BD49DF">
            <w:pPr>
              <w:pStyle w:val="TableBody"/>
              <w:rPr>
                <w:b/>
                <w:sz w:val="16"/>
                <w:szCs w:val="16"/>
              </w:rPr>
            </w:pPr>
            <w:r w:rsidRPr="00291ACB">
              <w:rPr>
                <w:b/>
                <w:sz w:val="16"/>
                <w:szCs w:val="16"/>
              </w:rPr>
              <w:t>5 Almost certain</w:t>
            </w:r>
          </w:p>
        </w:tc>
        <w:tc>
          <w:tcPr>
            <w:tcW w:w="2399" w:type="dxa"/>
            <w:shd w:val="clear" w:color="auto" w:fill="FFE599"/>
          </w:tcPr>
          <w:p w14:paraId="21EA3223" w14:textId="77777777" w:rsidR="00291ACB" w:rsidRPr="00291ACB" w:rsidRDefault="00291ACB" w:rsidP="00BD49DF">
            <w:pPr>
              <w:pStyle w:val="TableBody"/>
              <w:jc w:val="center"/>
              <w:rPr>
                <w:sz w:val="16"/>
                <w:szCs w:val="16"/>
              </w:rPr>
            </w:pPr>
            <w:r w:rsidRPr="00291ACB">
              <w:rPr>
                <w:sz w:val="16"/>
                <w:szCs w:val="16"/>
              </w:rPr>
              <w:t>Medium</w:t>
            </w:r>
          </w:p>
        </w:tc>
        <w:tc>
          <w:tcPr>
            <w:tcW w:w="2052" w:type="dxa"/>
            <w:shd w:val="clear" w:color="auto" w:fill="F7CAAC"/>
          </w:tcPr>
          <w:p w14:paraId="3092252F" w14:textId="77777777" w:rsidR="00291ACB" w:rsidRPr="00291ACB" w:rsidRDefault="00291ACB" w:rsidP="00BD49DF">
            <w:pPr>
              <w:pStyle w:val="TableBody"/>
              <w:jc w:val="center"/>
              <w:rPr>
                <w:sz w:val="16"/>
                <w:szCs w:val="16"/>
              </w:rPr>
            </w:pPr>
            <w:r w:rsidRPr="00291ACB">
              <w:rPr>
                <w:sz w:val="16"/>
                <w:szCs w:val="16"/>
              </w:rPr>
              <w:t>High</w:t>
            </w:r>
          </w:p>
        </w:tc>
        <w:tc>
          <w:tcPr>
            <w:tcW w:w="2071" w:type="dxa"/>
            <w:shd w:val="clear" w:color="auto" w:fill="FF0000"/>
          </w:tcPr>
          <w:p w14:paraId="71A945F3" w14:textId="77777777" w:rsidR="00291ACB" w:rsidRPr="00291ACB" w:rsidRDefault="00291ACB" w:rsidP="00BD49DF">
            <w:pPr>
              <w:pStyle w:val="TableBody"/>
              <w:jc w:val="center"/>
              <w:rPr>
                <w:color w:val="FFFFFF"/>
                <w:sz w:val="16"/>
                <w:szCs w:val="16"/>
              </w:rPr>
            </w:pPr>
            <w:r w:rsidRPr="00291ACB">
              <w:rPr>
                <w:color w:val="FFFFFF"/>
                <w:sz w:val="16"/>
                <w:szCs w:val="16"/>
              </w:rPr>
              <w:t>Extreme</w:t>
            </w:r>
          </w:p>
        </w:tc>
        <w:tc>
          <w:tcPr>
            <w:tcW w:w="2056" w:type="dxa"/>
            <w:shd w:val="clear" w:color="auto" w:fill="FF0000"/>
          </w:tcPr>
          <w:p w14:paraId="05ED7F3B" w14:textId="77777777" w:rsidR="00291ACB" w:rsidRPr="00291ACB" w:rsidRDefault="00291ACB" w:rsidP="00BD49DF">
            <w:pPr>
              <w:pStyle w:val="TableBody"/>
              <w:jc w:val="center"/>
              <w:rPr>
                <w:color w:val="FFFFFF"/>
                <w:sz w:val="16"/>
                <w:szCs w:val="16"/>
              </w:rPr>
            </w:pPr>
            <w:r w:rsidRPr="00291ACB">
              <w:rPr>
                <w:color w:val="FFFFFF"/>
                <w:sz w:val="16"/>
                <w:szCs w:val="16"/>
              </w:rPr>
              <w:t>Extreme</w:t>
            </w:r>
          </w:p>
        </w:tc>
        <w:tc>
          <w:tcPr>
            <w:tcW w:w="2058" w:type="dxa"/>
            <w:shd w:val="clear" w:color="auto" w:fill="FF0000"/>
          </w:tcPr>
          <w:p w14:paraId="0336A8F8" w14:textId="77777777" w:rsidR="00291ACB" w:rsidRPr="00291ACB" w:rsidRDefault="00291ACB" w:rsidP="00BD49DF">
            <w:pPr>
              <w:pStyle w:val="TableBody"/>
              <w:jc w:val="center"/>
              <w:rPr>
                <w:color w:val="FFFFFF"/>
                <w:sz w:val="16"/>
                <w:szCs w:val="16"/>
              </w:rPr>
            </w:pPr>
            <w:r w:rsidRPr="00291ACB">
              <w:rPr>
                <w:color w:val="FFFFFF"/>
                <w:sz w:val="16"/>
                <w:szCs w:val="16"/>
              </w:rPr>
              <w:t>Extreme</w:t>
            </w:r>
          </w:p>
        </w:tc>
      </w:tr>
      <w:tr w:rsidR="00291ACB" w:rsidRPr="00291ACB" w14:paraId="379B2345" w14:textId="77777777" w:rsidTr="00291ACB">
        <w:trPr>
          <w:trHeight w:val="236"/>
        </w:trPr>
        <w:tc>
          <w:tcPr>
            <w:tcW w:w="803" w:type="dxa"/>
            <w:vMerge/>
            <w:shd w:val="clear" w:color="auto" w:fill="D9D9D9"/>
          </w:tcPr>
          <w:p w14:paraId="19D7D109" w14:textId="77777777" w:rsidR="00291ACB" w:rsidRPr="00291ACB" w:rsidRDefault="00291ACB" w:rsidP="00BD49DF">
            <w:pPr>
              <w:pStyle w:val="TableBody"/>
              <w:rPr>
                <w:sz w:val="16"/>
                <w:szCs w:val="16"/>
              </w:rPr>
            </w:pPr>
          </w:p>
        </w:tc>
        <w:tc>
          <w:tcPr>
            <w:tcW w:w="2610" w:type="dxa"/>
            <w:shd w:val="clear" w:color="auto" w:fill="D9D9D9"/>
          </w:tcPr>
          <w:p w14:paraId="077B12C6" w14:textId="77777777" w:rsidR="00291ACB" w:rsidRPr="00291ACB" w:rsidRDefault="00291ACB" w:rsidP="00BD49DF">
            <w:pPr>
              <w:pStyle w:val="TableBody"/>
              <w:rPr>
                <w:b/>
                <w:sz w:val="16"/>
                <w:szCs w:val="16"/>
              </w:rPr>
            </w:pPr>
            <w:r w:rsidRPr="00291ACB">
              <w:rPr>
                <w:b/>
                <w:sz w:val="16"/>
                <w:szCs w:val="16"/>
              </w:rPr>
              <w:t>4 Likely</w:t>
            </w:r>
          </w:p>
        </w:tc>
        <w:tc>
          <w:tcPr>
            <w:tcW w:w="2399" w:type="dxa"/>
            <w:shd w:val="clear" w:color="auto" w:fill="FFE599"/>
          </w:tcPr>
          <w:p w14:paraId="178BFADE" w14:textId="77777777" w:rsidR="00291ACB" w:rsidRPr="00291ACB" w:rsidRDefault="00291ACB" w:rsidP="00BD49DF">
            <w:pPr>
              <w:pStyle w:val="TableBody"/>
              <w:jc w:val="center"/>
              <w:rPr>
                <w:sz w:val="16"/>
                <w:szCs w:val="16"/>
              </w:rPr>
            </w:pPr>
            <w:r w:rsidRPr="00291ACB">
              <w:rPr>
                <w:sz w:val="16"/>
                <w:szCs w:val="16"/>
              </w:rPr>
              <w:t>Medium</w:t>
            </w:r>
          </w:p>
        </w:tc>
        <w:tc>
          <w:tcPr>
            <w:tcW w:w="2052" w:type="dxa"/>
            <w:shd w:val="clear" w:color="auto" w:fill="FFE599"/>
          </w:tcPr>
          <w:p w14:paraId="7023CE51" w14:textId="77777777" w:rsidR="00291ACB" w:rsidRPr="00291ACB" w:rsidRDefault="00291ACB" w:rsidP="00BD49DF">
            <w:pPr>
              <w:pStyle w:val="TableBody"/>
              <w:jc w:val="center"/>
              <w:rPr>
                <w:sz w:val="16"/>
                <w:szCs w:val="16"/>
              </w:rPr>
            </w:pPr>
            <w:r w:rsidRPr="00291ACB">
              <w:rPr>
                <w:sz w:val="16"/>
                <w:szCs w:val="16"/>
              </w:rPr>
              <w:t>Medium</w:t>
            </w:r>
          </w:p>
        </w:tc>
        <w:tc>
          <w:tcPr>
            <w:tcW w:w="2071" w:type="dxa"/>
            <w:shd w:val="clear" w:color="auto" w:fill="F7CAAC"/>
          </w:tcPr>
          <w:p w14:paraId="28AEF80E" w14:textId="77777777" w:rsidR="00291ACB" w:rsidRPr="00291ACB" w:rsidRDefault="00291ACB" w:rsidP="00BD49DF">
            <w:pPr>
              <w:pStyle w:val="TableBody"/>
              <w:jc w:val="center"/>
              <w:rPr>
                <w:sz w:val="16"/>
                <w:szCs w:val="16"/>
              </w:rPr>
            </w:pPr>
            <w:r w:rsidRPr="00291ACB">
              <w:rPr>
                <w:sz w:val="16"/>
                <w:szCs w:val="16"/>
              </w:rPr>
              <w:t>High</w:t>
            </w:r>
          </w:p>
        </w:tc>
        <w:tc>
          <w:tcPr>
            <w:tcW w:w="2056" w:type="dxa"/>
            <w:shd w:val="clear" w:color="auto" w:fill="FF0000"/>
          </w:tcPr>
          <w:p w14:paraId="5B6F0A06" w14:textId="77777777" w:rsidR="00291ACB" w:rsidRPr="00291ACB" w:rsidRDefault="00291ACB" w:rsidP="00BD49DF">
            <w:pPr>
              <w:pStyle w:val="TableBody"/>
              <w:jc w:val="center"/>
              <w:rPr>
                <w:color w:val="FFFFFF"/>
                <w:sz w:val="16"/>
                <w:szCs w:val="16"/>
              </w:rPr>
            </w:pPr>
            <w:r w:rsidRPr="00291ACB">
              <w:rPr>
                <w:color w:val="FFFFFF"/>
                <w:sz w:val="16"/>
                <w:szCs w:val="16"/>
              </w:rPr>
              <w:t>Extreme</w:t>
            </w:r>
          </w:p>
        </w:tc>
        <w:tc>
          <w:tcPr>
            <w:tcW w:w="2058" w:type="dxa"/>
            <w:shd w:val="clear" w:color="auto" w:fill="FF0000"/>
          </w:tcPr>
          <w:p w14:paraId="4DE07952" w14:textId="77777777" w:rsidR="00291ACB" w:rsidRPr="00291ACB" w:rsidRDefault="00291ACB" w:rsidP="00BD49DF">
            <w:pPr>
              <w:pStyle w:val="TableBody"/>
              <w:jc w:val="center"/>
              <w:rPr>
                <w:color w:val="FFFFFF"/>
                <w:sz w:val="16"/>
                <w:szCs w:val="16"/>
              </w:rPr>
            </w:pPr>
            <w:r w:rsidRPr="00291ACB">
              <w:rPr>
                <w:color w:val="FFFFFF"/>
                <w:sz w:val="16"/>
                <w:szCs w:val="16"/>
              </w:rPr>
              <w:t>Extreme</w:t>
            </w:r>
          </w:p>
        </w:tc>
      </w:tr>
      <w:tr w:rsidR="00291ACB" w:rsidRPr="00291ACB" w14:paraId="55DD911E" w14:textId="77777777" w:rsidTr="00291ACB">
        <w:trPr>
          <w:trHeight w:val="272"/>
        </w:trPr>
        <w:tc>
          <w:tcPr>
            <w:tcW w:w="803" w:type="dxa"/>
            <w:vMerge/>
            <w:shd w:val="clear" w:color="auto" w:fill="D9D9D9"/>
          </w:tcPr>
          <w:p w14:paraId="55A4D7CB" w14:textId="77777777" w:rsidR="00291ACB" w:rsidRPr="00291ACB" w:rsidRDefault="00291ACB" w:rsidP="00BD49DF">
            <w:pPr>
              <w:pStyle w:val="TableBody"/>
              <w:rPr>
                <w:sz w:val="16"/>
                <w:szCs w:val="16"/>
              </w:rPr>
            </w:pPr>
          </w:p>
        </w:tc>
        <w:tc>
          <w:tcPr>
            <w:tcW w:w="2610" w:type="dxa"/>
            <w:shd w:val="clear" w:color="auto" w:fill="D9D9D9"/>
          </w:tcPr>
          <w:p w14:paraId="2FF77CC2" w14:textId="77777777" w:rsidR="00291ACB" w:rsidRPr="00291ACB" w:rsidRDefault="00291ACB" w:rsidP="00BD49DF">
            <w:pPr>
              <w:pStyle w:val="TableBody"/>
              <w:rPr>
                <w:b/>
                <w:sz w:val="16"/>
                <w:szCs w:val="16"/>
              </w:rPr>
            </w:pPr>
            <w:r w:rsidRPr="00291ACB">
              <w:rPr>
                <w:b/>
                <w:sz w:val="16"/>
                <w:szCs w:val="16"/>
              </w:rPr>
              <w:t>3 Possible</w:t>
            </w:r>
          </w:p>
        </w:tc>
        <w:tc>
          <w:tcPr>
            <w:tcW w:w="2399" w:type="dxa"/>
            <w:shd w:val="clear" w:color="auto" w:fill="C5E0B3"/>
          </w:tcPr>
          <w:p w14:paraId="4479FB8A" w14:textId="77777777" w:rsidR="00291ACB" w:rsidRPr="00291ACB" w:rsidRDefault="00291ACB" w:rsidP="00BD49DF">
            <w:pPr>
              <w:pStyle w:val="TableBody"/>
              <w:jc w:val="center"/>
              <w:rPr>
                <w:sz w:val="16"/>
                <w:szCs w:val="16"/>
              </w:rPr>
            </w:pPr>
            <w:r w:rsidRPr="00291ACB">
              <w:rPr>
                <w:sz w:val="16"/>
                <w:szCs w:val="16"/>
              </w:rPr>
              <w:t>Low</w:t>
            </w:r>
          </w:p>
        </w:tc>
        <w:tc>
          <w:tcPr>
            <w:tcW w:w="2052" w:type="dxa"/>
            <w:shd w:val="clear" w:color="auto" w:fill="C5E0B3"/>
          </w:tcPr>
          <w:p w14:paraId="16B3A78A" w14:textId="77777777" w:rsidR="00291ACB" w:rsidRPr="00291ACB" w:rsidRDefault="00291ACB" w:rsidP="00BD49DF">
            <w:pPr>
              <w:pStyle w:val="TableBody"/>
              <w:jc w:val="center"/>
              <w:rPr>
                <w:sz w:val="16"/>
                <w:szCs w:val="16"/>
              </w:rPr>
            </w:pPr>
            <w:r w:rsidRPr="00291ACB">
              <w:rPr>
                <w:sz w:val="16"/>
                <w:szCs w:val="16"/>
              </w:rPr>
              <w:t>Low</w:t>
            </w:r>
          </w:p>
        </w:tc>
        <w:tc>
          <w:tcPr>
            <w:tcW w:w="2071" w:type="dxa"/>
            <w:shd w:val="clear" w:color="auto" w:fill="FFE599"/>
          </w:tcPr>
          <w:p w14:paraId="052F1AC6" w14:textId="77777777" w:rsidR="00291ACB" w:rsidRPr="00291ACB" w:rsidRDefault="00291ACB" w:rsidP="00BD49DF">
            <w:pPr>
              <w:pStyle w:val="TableBody"/>
              <w:jc w:val="center"/>
              <w:rPr>
                <w:sz w:val="16"/>
                <w:szCs w:val="16"/>
              </w:rPr>
            </w:pPr>
            <w:r w:rsidRPr="00291ACB">
              <w:rPr>
                <w:sz w:val="16"/>
                <w:szCs w:val="16"/>
              </w:rPr>
              <w:t>Medium</w:t>
            </w:r>
          </w:p>
        </w:tc>
        <w:tc>
          <w:tcPr>
            <w:tcW w:w="2056" w:type="dxa"/>
            <w:shd w:val="clear" w:color="auto" w:fill="F7CAAC"/>
          </w:tcPr>
          <w:p w14:paraId="7B22D5E6" w14:textId="77777777" w:rsidR="00291ACB" w:rsidRPr="00291ACB" w:rsidRDefault="00291ACB" w:rsidP="00BD49DF">
            <w:pPr>
              <w:pStyle w:val="TableBody"/>
              <w:jc w:val="center"/>
              <w:rPr>
                <w:sz w:val="16"/>
                <w:szCs w:val="16"/>
              </w:rPr>
            </w:pPr>
            <w:r w:rsidRPr="00291ACB">
              <w:rPr>
                <w:sz w:val="16"/>
                <w:szCs w:val="16"/>
              </w:rPr>
              <w:t>High</w:t>
            </w:r>
          </w:p>
        </w:tc>
        <w:tc>
          <w:tcPr>
            <w:tcW w:w="2058" w:type="dxa"/>
            <w:shd w:val="clear" w:color="auto" w:fill="FF0000"/>
          </w:tcPr>
          <w:p w14:paraId="0274CCB3" w14:textId="77777777" w:rsidR="00291ACB" w:rsidRPr="00291ACB" w:rsidRDefault="00291ACB" w:rsidP="00BD49DF">
            <w:pPr>
              <w:pStyle w:val="TableBody"/>
              <w:jc w:val="center"/>
              <w:rPr>
                <w:sz w:val="16"/>
                <w:szCs w:val="16"/>
              </w:rPr>
            </w:pPr>
            <w:r w:rsidRPr="00291ACB">
              <w:rPr>
                <w:color w:val="FFFFFF"/>
                <w:sz w:val="16"/>
                <w:szCs w:val="16"/>
              </w:rPr>
              <w:t>Extreme</w:t>
            </w:r>
          </w:p>
        </w:tc>
      </w:tr>
      <w:tr w:rsidR="00291ACB" w:rsidRPr="00291ACB" w14:paraId="1315FDE1" w14:textId="77777777" w:rsidTr="00291ACB">
        <w:trPr>
          <w:trHeight w:val="294"/>
        </w:trPr>
        <w:tc>
          <w:tcPr>
            <w:tcW w:w="803" w:type="dxa"/>
            <w:vMerge/>
            <w:shd w:val="clear" w:color="auto" w:fill="D9D9D9"/>
          </w:tcPr>
          <w:p w14:paraId="30151E8B" w14:textId="77777777" w:rsidR="00291ACB" w:rsidRPr="00291ACB" w:rsidRDefault="00291ACB" w:rsidP="00BD49DF">
            <w:pPr>
              <w:pStyle w:val="TableBody"/>
              <w:rPr>
                <w:sz w:val="16"/>
                <w:szCs w:val="16"/>
              </w:rPr>
            </w:pPr>
          </w:p>
        </w:tc>
        <w:tc>
          <w:tcPr>
            <w:tcW w:w="2610" w:type="dxa"/>
            <w:shd w:val="clear" w:color="auto" w:fill="D9D9D9"/>
          </w:tcPr>
          <w:p w14:paraId="35418187" w14:textId="77777777" w:rsidR="00291ACB" w:rsidRPr="00291ACB" w:rsidRDefault="00291ACB" w:rsidP="00BD49DF">
            <w:pPr>
              <w:pStyle w:val="TableBody"/>
              <w:rPr>
                <w:b/>
                <w:sz w:val="16"/>
                <w:szCs w:val="16"/>
              </w:rPr>
            </w:pPr>
            <w:r w:rsidRPr="00291ACB">
              <w:rPr>
                <w:b/>
                <w:sz w:val="16"/>
                <w:szCs w:val="16"/>
              </w:rPr>
              <w:t>2 Unlikely</w:t>
            </w:r>
          </w:p>
        </w:tc>
        <w:tc>
          <w:tcPr>
            <w:tcW w:w="2399" w:type="dxa"/>
            <w:shd w:val="clear" w:color="auto" w:fill="C5E0B3"/>
          </w:tcPr>
          <w:p w14:paraId="2D12F960" w14:textId="77777777" w:rsidR="00291ACB" w:rsidRPr="00291ACB" w:rsidRDefault="00291ACB" w:rsidP="00BD49DF">
            <w:pPr>
              <w:pStyle w:val="TableBody"/>
              <w:jc w:val="center"/>
              <w:rPr>
                <w:sz w:val="16"/>
                <w:szCs w:val="16"/>
              </w:rPr>
            </w:pPr>
            <w:r w:rsidRPr="00291ACB">
              <w:rPr>
                <w:sz w:val="16"/>
                <w:szCs w:val="16"/>
              </w:rPr>
              <w:t>Low</w:t>
            </w:r>
          </w:p>
        </w:tc>
        <w:tc>
          <w:tcPr>
            <w:tcW w:w="2052" w:type="dxa"/>
            <w:shd w:val="clear" w:color="auto" w:fill="C5E0B3"/>
          </w:tcPr>
          <w:p w14:paraId="4BF5AFD7" w14:textId="77777777" w:rsidR="00291ACB" w:rsidRPr="00291ACB" w:rsidRDefault="00291ACB" w:rsidP="00BD49DF">
            <w:pPr>
              <w:pStyle w:val="TableBody"/>
              <w:jc w:val="center"/>
              <w:rPr>
                <w:sz w:val="16"/>
                <w:szCs w:val="16"/>
              </w:rPr>
            </w:pPr>
            <w:r w:rsidRPr="00291ACB">
              <w:rPr>
                <w:sz w:val="16"/>
                <w:szCs w:val="16"/>
              </w:rPr>
              <w:t>Low</w:t>
            </w:r>
          </w:p>
        </w:tc>
        <w:tc>
          <w:tcPr>
            <w:tcW w:w="2071" w:type="dxa"/>
            <w:shd w:val="clear" w:color="auto" w:fill="FFE599"/>
          </w:tcPr>
          <w:p w14:paraId="2B67AE63" w14:textId="77777777" w:rsidR="00291ACB" w:rsidRPr="00291ACB" w:rsidRDefault="00291ACB" w:rsidP="00BD49DF">
            <w:pPr>
              <w:pStyle w:val="TableBody"/>
              <w:jc w:val="center"/>
              <w:rPr>
                <w:sz w:val="16"/>
                <w:szCs w:val="16"/>
              </w:rPr>
            </w:pPr>
            <w:r w:rsidRPr="00291ACB">
              <w:rPr>
                <w:sz w:val="16"/>
                <w:szCs w:val="16"/>
              </w:rPr>
              <w:t>Medium</w:t>
            </w:r>
          </w:p>
        </w:tc>
        <w:tc>
          <w:tcPr>
            <w:tcW w:w="2056" w:type="dxa"/>
            <w:shd w:val="clear" w:color="auto" w:fill="FFE599"/>
          </w:tcPr>
          <w:p w14:paraId="4399D94A" w14:textId="77777777" w:rsidR="00291ACB" w:rsidRPr="00291ACB" w:rsidRDefault="00291ACB" w:rsidP="00BD49DF">
            <w:pPr>
              <w:pStyle w:val="TableBody"/>
              <w:jc w:val="center"/>
              <w:rPr>
                <w:sz w:val="16"/>
                <w:szCs w:val="16"/>
              </w:rPr>
            </w:pPr>
            <w:r w:rsidRPr="00291ACB">
              <w:rPr>
                <w:sz w:val="16"/>
                <w:szCs w:val="16"/>
              </w:rPr>
              <w:t>Medium</w:t>
            </w:r>
          </w:p>
        </w:tc>
        <w:tc>
          <w:tcPr>
            <w:tcW w:w="2058" w:type="dxa"/>
            <w:shd w:val="clear" w:color="auto" w:fill="F7CAAC"/>
          </w:tcPr>
          <w:p w14:paraId="0031D71C" w14:textId="77777777" w:rsidR="00291ACB" w:rsidRPr="00291ACB" w:rsidRDefault="00291ACB" w:rsidP="00BD49DF">
            <w:pPr>
              <w:pStyle w:val="TableBody"/>
              <w:jc w:val="center"/>
              <w:rPr>
                <w:sz w:val="16"/>
                <w:szCs w:val="16"/>
              </w:rPr>
            </w:pPr>
            <w:r w:rsidRPr="00291ACB">
              <w:rPr>
                <w:sz w:val="16"/>
                <w:szCs w:val="16"/>
              </w:rPr>
              <w:t>High</w:t>
            </w:r>
          </w:p>
        </w:tc>
      </w:tr>
      <w:tr w:rsidR="00291ACB" w:rsidRPr="00291ACB" w14:paraId="509A84A5" w14:textId="77777777" w:rsidTr="00291ACB">
        <w:trPr>
          <w:trHeight w:val="174"/>
        </w:trPr>
        <w:tc>
          <w:tcPr>
            <w:tcW w:w="803" w:type="dxa"/>
            <w:vMerge/>
            <w:shd w:val="clear" w:color="auto" w:fill="D9D9D9"/>
          </w:tcPr>
          <w:p w14:paraId="4DB956C3" w14:textId="77777777" w:rsidR="00291ACB" w:rsidRPr="00291ACB" w:rsidRDefault="00291ACB" w:rsidP="00BD49DF">
            <w:pPr>
              <w:pStyle w:val="TableBody"/>
              <w:rPr>
                <w:sz w:val="16"/>
                <w:szCs w:val="16"/>
              </w:rPr>
            </w:pPr>
          </w:p>
        </w:tc>
        <w:tc>
          <w:tcPr>
            <w:tcW w:w="2610" w:type="dxa"/>
            <w:shd w:val="clear" w:color="auto" w:fill="D9D9D9"/>
          </w:tcPr>
          <w:p w14:paraId="5A425D9F" w14:textId="77777777" w:rsidR="00291ACB" w:rsidRPr="00291ACB" w:rsidRDefault="00291ACB" w:rsidP="00BD49DF">
            <w:pPr>
              <w:pStyle w:val="TableBody"/>
              <w:rPr>
                <w:b/>
                <w:sz w:val="16"/>
                <w:szCs w:val="16"/>
              </w:rPr>
            </w:pPr>
            <w:r w:rsidRPr="00291ACB">
              <w:rPr>
                <w:b/>
                <w:sz w:val="16"/>
                <w:szCs w:val="16"/>
              </w:rPr>
              <w:t>1 Rare</w:t>
            </w:r>
          </w:p>
        </w:tc>
        <w:tc>
          <w:tcPr>
            <w:tcW w:w="2399" w:type="dxa"/>
            <w:shd w:val="clear" w:color="auto" w:fill="C5E0B3"/>
          </w:tcPr>
          <w:p w14:paraId="3F0E8690" w14:textId="77777777" w:rsidR="00291ACB" w:rsidRPr="00291ACB" w:rsidRDefault="00291ACB" w:rsidP="00BD49DF">
            <w:pPr>
              <w:pStyle w:val="TableBody"/>
              <w:jc w:val="center"/>
              <w:rPr>
                <w:sz w:val="16"/>
                <w:szCs w:val="16"/>
              </w:rPr>
            </w:pPr>
            <w:r w:rsidRPr="00291ACB">
              <w:rPr>
                <w:sz w:val="16"/>
                <w:szCs w:val="16"/>
              </w:rPr>
              <w:t>Low</w:t>
            </w:r>
          </w:p>
        </w:tc>
        <w:tc>
          <w:tcPr>
            <w:tcW w:w="2052" w:type="dxa"/>
            <w:shd w:val="clear" w:color="auto" w:fill="C5E0B3"/>
          </w:tcPr>
          <w:p w14:paraId="2B4D0813" w14:textId="77777777" w:rsidR="00291ACB" w:rsidRPr="00291ACB" w:rsidRDefault="00291ACB" w:rsidP="00BD49DF">
            <w:pPr>
              <w:pStyle w:val="TableBody"/>
              <w:jc w:val="center"/>
              <w:rPr>
                <w:sz w:val="16"/>
                <w:szCs w:val="16"/>
              </w:rPr>
            </w:pPr>
            <w:r w:rsidRPr="00291ACB">
              <w:rPr>
                <w:sz w:val="16"/>
                <w:szCs w:val="16"/>
              </w:rPr>
              <w:t>Low</w:t>
            </w:r>
          </w:p>
        </w:tc>
        <w:tc>
          <w:tcPr>
            <w:tcW w:w="2071" w:type="dxa"/>
            <w:shd w:val="clear" w:color="auto" w:fill="C5E0B3"/>
          </w:tcPr>
          <w:p w14:paraId="453B7880" w14:textId="77777777" w:rsidR="00291ACB" w:rsidRPr="00291ACB" w:rsidRDefault="00291ACB" w:rsidP="00BD49DF">
            <w:pPr>
              <w:pStyle w:val="TableBody"/>
              <w:jc w:val="center"/>
              <w:rPr>
                <w:sz w:val="16"/>
                <w:szCs w:val="16"/>
              </w:rPr>
            </w:pPr>
            <w:r w:rsidRPr="00291ACB">
              <w:rPr>
                <w:sz w:val="16"/>
                <w:szCs w:val="16"/>
              </w:rPr>
              <w:t>Low</w:t>
            </w:r>
          </w:p>
        </w:tc>
        <w:tc>
          <w:tcPr>
            <w:tcW w:w="2056" w:type="dxa"/>
            <w:shd w:val="clear" w:color="auto" w:fill="FFE599"/>
          </w:tcPr>
          <w:p w14:paraId="158A97CD" w14:textId="77777777" w:rsidR="00291ACB" w:rsidRPr="00291ACB" w:rsidRDefault="00291ACB" w:rsidP="00BD49DF">
            <w:pPr>
              <w:pStyle w:val="TableBody"/>
              <w:jc w:val="center"/>
              <w:rPr>
                <w:sz w:val="16"/>
                <w:szCs w:val="16"/>
              </w:rPr>
            </w:pPr>
            <w:r w:rsidRPr="00291ACB">
              <w:rPr>
                <w:sz w:val="16"/>
                <w:szCs w:val="16"/>
              </w:rPr>
              <w:t>Medium</w:t>
            </w:r>
          </w:p>
        </w:tc>
        <w:tc>
          <w:tcPr>
            <w:tcW w:w="2058" w:type="dxa"/>
            <w:shd w:val="clear" w:color="auto" w:fill="F7CAAC"/>
          </w:tcPr>
          <w:p w14:paraId="00EE4A06" w14:textId="77777777" w:rsidR="00291ACB" w:rsidRPr="00291ACB" w:rsidRDefault="00291ACB" w:rsidP="00BD49DF">
            <w:pPr>
              <w:pStyle w:val="TableBody"/>
              <w:jc w:val="center"/>
              <w:rPr>
                <w:sz w:val="16"/>
                <w:szCs w:val="16"/>
              </w:rPr>
            </w:pPr>
            <w:r w:rsidRPr="00291ACB">
              <w:rPr>
                <w:sz w:val="16"/>
                <w:szCs w:val="16"/>
              </w:rPr>
              <w:t>High</w:t>
            </w:r>
          </w:p>
        </w:tc>
      </w:tr>
    </w:tbl>
    <w:p w14:paraId="69CC796E" w14:textId="77777777" w:rsidR="00291ACB" w:rsidRDefault="00291ACB" w:rsidP="0054108B">
      <w:r>
        <w:br w:type="page"/>
      </w:r>
    </w:p>
    <w:tbl>
      <w:tblPr>
        <w:tblStyle w:val="TableGrid"/>
        <w:tblW w:w="0" w:type="auto"/>
        <w:tblBorders>
          <w:left w:val="none" w:sz="0" w:space="0" w:color="auto"/>
          <w:right w:val="none" w:sz="0" w:space="0" w:color="auto"/>
        </w:tblBorders>
        <w:tblCellMar>
          <w:top w:w="85" w:type="dxa"/>
          <w:left w:w="85" w:type="dxa"/>
          <w:bottom w:w="85" w:type="dxa"/>
          <w:right w:w="85" w:type="dxa"/>
        </w:tblCellMar>
        <w:tblLook w:val="04A0" w:firstRow="1" w:lastRow="0" w:firstColumn="1" w:lastColumn="0" w:noHBand="0" w:noVBand="1"/>
      </w:tblPr>
      <w:tblGrid>
        <w:gridCol w:w="1350"/>
        <w:gridCol w:w="2587"/>
        <w:gridCol w:w="10327"/>
      </w:tblGrid>
      <w:tr w:rsidR="00291ACB" w:rsidRPr="00291ACB" w14:paraId="01615267" w14:textId="77777777" w:rsidTr="00291ACB">
        <w:tc>
          <w:tcPr>
            <w:tcW w:w="1350" w:type="dxa"/>
            <w:shd w:val="clear" w:color="auto" w:fill="000000"/>
          </w:tcPr>
          <w:p w14:paraId="645B65B3" w14:textId="77777777" w:rsidR="00291ACB" w:rsidRPr="00291ACB" w:rsidRDefault="00291ACB" w:rsidP="00BD49DF">
            <w:pPr>
              <w:pStyle w:val="TableHeading"/>
              <w:rPr>
                <w:sz w:val="16"/>
                <w:szCs w:val="16"/>
              </w:rPr>
            </w:pPr>
            <w:bookmarkStart w:id="2" w:name="_Hlk134539546"/>
          </w:p>
        </w:tc>
        <w:tc>
          <w:tcPr>
            <w:tcW w:w="2587" w:type="dxa"/>
            <w:shd w:val="clear" w:color="auto" w:fill="000000"/>
          </w:tcPr>
          <w:p w14:paraId="21595DB8" w14:textId="77777777" w:rsidR="00291ACB" w:rsidRPr="00291ACB" w:rsidRDefault="00291ACB" w:rsidP="00BD49DF">
            <w:pPr>
              <w:pStyle w:val="TableHeading"/>
              <w:rPr>
                <w:sz w:val="16"/>
                <w:szCs w:val="16"/>
              </w:rPr>
            </w:pPr>
            <w:r w:rsidRPr="00291ACB">
              <w:rPr>
                <w:sz w:val="16"/>
                <w:szCs w:val="16"/>
              </w:rPr>
              <w:t>Likelihood</w:t>
            </w:r>
          </w:p>
        </w:tc>
        <w:tc>
          <w:tcPr>
            <w:tcW w:w="10327" w:type="dxa"/>
            <w:shd w:val="clear" w:color="auto" w:fill="000000"/>
          </w:tcPr>
          <w:p w14:paraId="7C6D1F93" w14:textId="77777777" w:rsidR="00291ACB" w:rsidRPr="00291ACB" w:rsidRDefault="00291ACB" w:rsidP="00BD49DF">
            <w:pPr>
              <w:pStyle w:val="TableHeading"/>
              <w:rPr>
                <w:sz w:val="16"/>
                <w:szCs w:val="16"/>
              </w:rPr>
            </w:pPr>
            <w:r w:rsidRPr="00291ACB">
              <w:rPr>
                <w:sz w:val="16"/>
                <w:szCs w:val="16"/>
              </w:rPr>
              <w:t>The event with its associated consequence</w:t>
            </w:r>
          </w:p>
        </w:tc>
      </w:tr>
      <w:tr w:rsidR="00291ACB" w:rsidRPr="00291ACB" w14:paraId="45039F01" w14:textId="77777777" w:rsidTr="00291ACB">
        <w:tc>
          <w:tcPr>
            <w:tcW w:w="1350" w:type="dxa"/>
            <w:shd w:val="clear" w:color="auto" w:fill="D0CECE"/>
            <w:vAlign w:val="center"/>
          </w:tcPr>
          <w:p w14:paraId="0DA2E09C" w14:textId="77777777" w:rsidR="00291ACB" w:rsidRPr="00291ACB" w:rsidRDefault="00291ACB" w:rsidP="00BD49DF">
            <w:pPr>
              <w:pStyle w:val="TableBody"/>
              <w:rPr>
                <w:b/>
                <w:sz w:val="16"/>
                <w:szCs w:val="16"/>
              </w:rPr>
            </w:pPr>
            <w:r w:rsidRPr="00291ACB">
              <w:rPr>
                <w:b/>
                <w:sz w:val="16"/>
                <w:szCs w:val="16"/>
              </w:rPr>
              <w:t>Tier 5</w:t>
            </w:r>
          </w:p>
        </w:tc>
        <w:tc>
          <w:tcPr>
            <w:tcW w:w="2587" w:type="dxa"/>
            <w:vAlign w:val="center"/>
          </w:tcPr>
          <w:p w14:paraId="3C8F7413" w14:textId="77777777" w:rsidR="00291ACB" w:rsidRPr="00291ACB" w:rsidRDefault="00291ACB" w:rsidP="00BD49DF">
            <w:pPr>
              <w:pStyle w:val="TableBody"/>
              <w:rPr>
                <w:sz w:val="16"/>
                <w:szCs w:val="16"/>
              </w:rPr>
            </w:pPr>
            <w:r w:rsidRPr="00291ACB">
              <w:rPr>
                <w:sz w:val="16"/>
                <w:szCs w:val="16"/>
              </w:rPr>
              <w:t>Almost certain</w:t>
            </w:r>
          </w:p>
        </w:tc>
        <w:tc>
          <w:tcPr>
            <w:tcW w:w="10327" w:type="dxa"/>
            <w:shd w:val="clear" w:color="auto" w:fill="D9D9D9"/>
          </w:tcPr>
          <w:p w14:paraId="6664D31B" w14:textId="77777777" w:rsidR="00291ACB" w:rsidRPr="00291ACB" w:rsidRDefault="00291ACB" w:rsidP="00BD49DF">
            <w:pPr>
              <w:pStyle w:val="TableBody"/>
              <w:rPr>
                <w:sz w:val="16"/>
                <w:szCs w:val="16"/>
              </w:rPr>
            </w:pPr>
            <w:r w:rsidRPr="00291ACB">
              <w:rPr>
                <w:sz w:val="16"/>
                <w:szCs w:val="16"/>
              </w:rPr>
              <w:t>The event is expected to occur as there is a history of regular occurrence at the organisation and/or similar institutions, or new conditions make it very likely to occur.</w:t>
            </w:r>
          </w:p>
        </w:tc>
      </w:tr>
      <w:tr w:rsidR="00291ACB" w:rsidRPr="00291ACB" w14:paraId="357F09A0" w14:textId="77777777" w:rsidTr="00291ACB">
        <w:tc>
          <w:tcPr>
            <w:tcW w:w="1350" w:type="dxa"/>
            <w:shd w:val="clear" w:color="auto" w:fill="D0CECE"/>
            <w:vAlign w:val="center"/>
          </w:tcPr>
          <w:p w14:paraId="36F7CE4B" w14:textId="77777777" w:rsidR="00291ACB" w:rsidRPr="00291ACB" w:rsidRDefault="00291ACB" w:rsidP="00BD49DF">
            <w:pPr>
              <w:pStyle w:val="TableBody"/>
              <w:rPr>
                <w:b/>
                <w:sz w:val="16"/>
                <w:szCs w:val="16"/>
              </w:rPr>
            </w:pPr>
            <w:r w:rsidRPr="00291ACB">
              <w:rPr>
                <w:b/>
                <w:sz w:val="16"/>
                <w:szCs w:val="16"/>
              </w:rPr>
              <w:t>Tier 4</w:t>
            </w:r>
          </w:p>
        </w:tc>
        <w:tc>
          <w:tcPr>
            <w:tcW w:w="2587" w:type="dxa"/>
            <w:vAlign w:val="center"/>
          </w:tcPr>
          <w:p w14:paraId="5BB1E06C" w14:textId="77777777" w:rsidR="00291ACB" w:rsidRPr="00291ACB" w:rsidRDefault="00291ACB" w:rsidP="00BD49DF">
            <w:pPr>
              <w:pStyle w:val="TableBody"/>
              <w:rPr>
                <w:sz w:val="16"/>
                <w:szCs w:val="16"/>
              </w:rPr>
            </w:pPr>
            <w:r w:rsidRPr="00291ACB">
              <w:rPr>
                <w:sz w:val="16"/>
                <w:szCs w:val="16"/>
              </w:rPr>
              <w:t>Likely</w:t>
            </w:r>
          </w:p>
        </w:tc>
        <w:tc>
          <w:tcPr>
            <w:tcW w:w="10327" w:type="dxa"/>
            <w:shd w:val="clear" w:color="auto" w:fill="D9D9D9"/>
          </w:tcPr>
          <w:p w14:paraId="51FB6C85" w14:textId="77777777" w:rsidR="00291ACB" w:rsidRPr="00291ACB" w:rsidRDefault="00291ACB" w:rsidP="00BD49DF">
            <w:pPr>
              <w:pStyle w:val="TableBody"/>
              <w:rPr>
                <w:sz w:val="16"/>
                <w:szCs w:val="16"/>
              </w:rPr>
            </w:pPr>
            <w:r w:rsidRPr="00291ACB">
              <w:rPr>
                <w:sz w:val="16"/>
                <w:szCs w:val="16"/>
              </w:rPr>
              <w:t>There is a strong possibility the event will occur as there is a history of frequent occurrence at the organisation or similar institutions, or new conditions make it likely to occur.</w:t>
            </w:r>
          </w:p>
        </w:tc>
      </w:tr>
      <w:tr w:rsidR="00291ACB" w:rsidRPr="00291ACB" w14:paraId="2490355E" w14:textId="77777777" w:rsidTr="00291ACB">
        <w:tc>
          <w:tcPr>
            <w:tcW w:w="1350" w:type="dxa"/>
            <w:shd w:val="clear" w:color="auto" w:fill="D0CECE"/>
            <w:vAlign w:val="center"/>
          </w:tcPr>
          <w:p w14:paraId="65A11AC3" w14:textId="77777777" w:rsidR="00291ACB" w:rsidRPr="00291ACB" w:rsidRDefault="00291ACB" w:rsidP="00BD49DF">
            <w:pPr>
              <w:pStyle w:val="TableBody"/>
              <w:rPr>
                <w:b/>
                <w:sz w:val="16"/>
                <w:szCs w:val="16"/>
              </w:rPr>
            </w:pPr>
            <w:r w:rsidRPr="00291ACB">
              <w:rPr>
                <w:b/>
                <w:sz w:val="16"/>
                <w:szCs w:val="16"/>
              </w:rPr>
              <w:t>Tier 3</w:t>
            </w:r>
          </w:p>
        </w:tc>
        <w:tc>
          <w:tcPr>
            <w:tcW w:w="2587" w:type="dxa"/>
            <w:vAlign w:val="center"/>
          </w:tcPr>
          <w:p w14:paraId="708C8A4C" w14:textId="77777777" w:rsidR="00291ACB" w:rsidRPr="00291ACB" w:rsidRDefault="00291ACB" w:rsidP="00BD49DF">
            <w:pPr>
              <w:pStyle w:val="TableBody"/>
              <w:rPr>
                <w:sz w:val="16"/>
                <w:szCs w:val="16"/>
              </w:rPr>
            </w:pPr>
            <w:r w:rsidRPr="00291ACB">
              <w:rPr>
                <w:sz w:val="16"/>
                <w:szCs w:val="16"/>
              </w:rPr>
              <w:t>Possible</w:t>
            </w:r>
          </w:p>
        </w:tc>
        <w:tc>
          <w:tcPr>
            <w:tcW w:w="10327" w:type="dxa"/>
            <w:shd w:val="clear" w:color="auto" w:fill="D9D9D9"/>
          </w:tcPr>
          <w:p w14:paraId="5AA26F2F" w14:textId="77777777" w:rsidR="00291ACB" w:rsidRPr="00291ACB" w:rsidRDefault="00291ACB" w:rsidP="00BD49DF">
            <w:pPr>
              <w:pStyle w:val="TableBody"/>
              <w:rPr>
                <w:sz w:val="16"/>
                <w:szCs w:val="16"/>
              </w:rPr>
            </w:pPr>
            <w:r w:rsidRPr="00291ACB">
              <w:rPr>
                <w:sz w:val="16"/>
                <w:szCs w:val="16"/>
              </w:rPr>
              <w:t>The event might occur at some time as there is a history of casual occurrence at the organisation or similar institutions, or new conditions make it possible to occur.</w:t>
            </w:r>
          </w:p>
        </w:tc>
      </w:tr>
      <w:tr w:rsidR="00291ACB" w:rsidRPr="00291ACB" w14:paraId="01748032" w14:textId="77777777" w:rsidTr="00291ACB">
        <w:tc>
          <w:tcPr>
            <w:tcW w:w="1350" w:type="dxa"/>
            <w:shd w:val="clear" w:color="auto" w:fill="D0CECE"/>
            <w:vAlign w:val="center"/>
          </w:tcPr>
          <w:p w14:paraId="4B5C2214" w14:textId="77777777" w:rsidR="00291ACB" w:rsidRPr="00291ACB" w:rsidRDefault="00291ACB" w:rsidP="00BD49DF">
            <w:pPr>
              <w:pStyle w:val="TableBody"/>
              <w:rPr>
                <w:b/>
                <w:sz w:val="16"/>
                <w:szCs w:val="16"/>
              </w:rPr>
            </w:pPr>
            <w:r w:rsidRPr="00291ACB">
              <w:rPr>
                <w:b/>
                <w:sz w:val="16"/>
                <w:szCs w:val="16"/>
              </w:rPr>
              <w:t>Tier 2</w:t>
            </w:r>
          </w:p>
        </w:tc>
        <w:tc>
          <w:tcPr>
            <w:tcW w:w="2587" w:type="dxa"/>
            <w:vAlign w:val="center"/>
          </w:tcPr>
          <w:p w14:paraId="28942552" w14:textId="77777777" w:rsidR="00291ACB" w:rsidRPr="00291ACB" w:rsidRDefault="00291ACB" w:rsidP="00BD49DF">
            <w:pPr>
              <w:pStyle w:val="TableBody"/>
              <w:rPr>
                <w:sz w:val="16"/>
                <w:szCs w:val="16"/>
              </w:rPr>
            </w:pPr>
            <w:r w:rsidRPr="00291ACB">
              <w:rPr>
                <w:sz w:val="16"/>
                <w:szCs w:val="16"/>
              </w:rPr>
              <w:t>Unlikely</w:t>
            </w:r>
          </w:p>
        </w:tc>
        <w:tc>
          <w:tcPr>
            <w:tcW w:w="10327" w:type="dxa"/>
            <w:shd w:val="clear" w:color="auto" w:fill="D9D9D9"/>
          </w:tcPr>
          <w:p w14:paraId="56687C46" w14:textId="77777777" w:rsidR="00291ACB" w:rsidRPr="00291ACB" w:rsidRDefault="00291ACB" w:rsidP="00BD49DF">
            <w:pPr>
              <w:pStyle w:val="TableBody"/>
              <w:rPr>
                <w:sz w:val="16"/>
                <w:szCs w:val="16"/>
              </w:rPr>
            </w:pPr>
            <w:r w:rsidRPr="00291ACB">
              <w:rPr>
                <w:sz w:val="16"/>
                <w:szCs w:val="16"/>
              </w:rPr>
              <w:t>The event is not expected and has not casually occurred before, but there is a small possibility it may occur at some time in certain circumstances.</w:t>
            </w:r>
          </w:p>
        </w:tc>
      </w:tr>
      <w:tr w:rsidR="00291ACB" w:rsidRPr="00291ACB" w14:paraId="27AC656B" w14:textId="77777777" w:rsidTr="00291ACB">
        <w:tc>
          <w:tcPr>
            <w:tcW w:w="1350" w:type="dxa"/>
            <w:shd w:val="clear" w:color="auto" w:fill="D0CECE"/>
            <w:vAlign w:val="center"/>
          </w:tcPr>
          <w:p w14:paraId="6D66ADD1" w14:textId="77777777" w:rsidR="00291ACB" w:rsidRPr="00291ACB" w:rsidRDefault="00291ACB" w:rsidP="00BD49DF">
            <w:pPr>
              <w:pStyle w:val="TableBody"/>
              <w:rPr>
                <w:b/>
                <w:sz w:val="16"/>
                <w:szCs w:val="16"/>
              </w:rPr>
            </w:pPr>
            <w:r w:rsidRPr="00291ACB">
              <w:rPr>
                <w:b/>
                <w:sz w:val="16"/>
                <w:szCs w:val="16"/>
              </w:rPr>
              <w:t>Tier 1</w:t>
            </w:r>
          </w:p>
        </w:tc>
        <w:tc>
          <w:tcPr>
            <w:tcW w:w="2587" w:type="dxa"/>
            <w:vAlign w:val="center"/>
          </w:tcPr>
          <w:p w14:paraId="172718D9" w14:textId="77777777" w:rsidR="00291ACB" w:rsidRPr="00291ACB" w:rsidRDefault="00291ACB" w:rsidP="00BD49DF">
            <w:pPr>
              <w:pStyle w:val="TableBody"/>
              <w:rPr>
                <w:sz w:val="16"/>
                <w:szCs w:val="16"/>
              </w:rPr>
            </w:pPr>
            <w:r w:rsidRPr="00291ACB">
              <w:rPr>
                <w:sz w:val="16"/>
                <w:szCs w:val="16"/>
              </w:rPr>
              <w:t>Rare</w:t>
            </w:r>
          </w:p>
        </w:tc>
        <w:tc>
          <w:tcPr>
            <w:tcW w:w="10327" w:type="dxa"/>
            <w:shd w:val="clear" w:color="auto" w:fill="D9D9D9"/>
          </w:tcPr>
          <w:p w14:paraId="51F10DD4" w14:textId="77777777" w:rsidR="00291ACB" w:rsidRPr="00291ACB" w:rsidRDefault="00291ACB" w:rsidP="00BD49DF">
            <w:pPr>
              <w:pStyle w:val="TableBody"/>
              <w:rPr>
                <w:sz w:val="16"/>
                <w:szCs w:val="16"/>
              </w:rPr>
            </w:pPr>
            <w:r w:rsidRPr="00291ACB">
              <w:rPr>
                <w:sz w:val="16"/>
                <w:szCs w:val="16"/>
              </w:rPr>
              <w:t>The event is highly unlikely. It may occur in exceptional circumstances but has never occurred before. It could happen, but probably never will.</w:t>
            </w:r>
          </w:p>
        </w:tc>
      </w:tr>
      <w:bookmarkEnd w:id="2"/>
    </w:tbl>
    <w:p w14:paraId="5E8FBE83" w14:textId="77777777" w:rsidR="00291ACB" w:rsidRDefault="00291ACB" w:rsidP="0054108B"/>
    <w:tbl>
      <w:tblPr>
        <w:tblStyle w:val="TableGrid"/>
        <w:tblW w:w="0" w:type="auto"/>
        <w:tblBorders>
          <w:left w:val="none" w:sz="0" w:space="0" w:color="auto"/>
          <w:right w:val="none" w:sz="0" w:space="0" w:color="auto"/>
        </w:tblBorders>
        <w:tblCellMar>
          <w:top w:w="85" w:type="dxa"/>
          <w:left w:w="85" w:type="dxa"/>
          <w:bottom w:w="85" w:type="dxa"/>
          <w:right w:w="85" w:type="dxa"/>
        </w:tblCellMar>
        <w:tblLook w:val="04A0" w:firstRow="1" w:lastRow="0" w:firstColumn="1" w:lastColumn="0" w:noHBand="0" w:noVBand="1"/>
      </w:tblPr>
      <w:tblGrid>
        <w:gridCol w:w="1350"/>
        <w:gridCol w:w="2587"/>
        <w:gridCol w:w="10327"/>
      </w:tblGrid>
      <w:tr w:rsidR="00E741CB" w:rsidRPr="00291ACB" w14:paraId="5144EF4C" w14:textId="77777777" w:rsidTr="004313E8">
        <w:tc>
          <w:tcPr>
            <w:tcW w:w="1350" w:type="dxa"/>
            <w:shd w:val="clear" w:color="auto" w:fill="000000"/>
          </w:tcPr>
          <w:p w14:paraId="57CE48EF" w14:textId="77777777" w:rsidR="00E741CB" w:rsidRPr="00291ACB" w:rsidRDefault="00E741CB" w:rsidP="004313E8">
            <w:pPr>
              <w:pStyle w:val="TableHeading"/>
              <w:rPr>
                <w:sz w:val="16"/>
                <w:szCs w:val="16"/>
              </w:rPr>
            </w:pPr>
          </w:p>
        </w:tc>
        <w:tc>
          <w:tcPr>
            <w:tcW w:w="2587" w:type="dxa"/>
            <w:shd w:val="clear" w:color="auto" w:fill="000000"/>
          </w:tcPr>
          <w:p w14:paraId="1FD0E7F2" w14:textId="56E2F435" w:rsidR="00E741CB" w:rsidRPr="00291ACB" w:rsidRDefault="005265FE" w:rsidP="004313E8">
            <w:pPr>
              <w:pStyle w:val="TableHeading"/>
              <w:rPr>
                <w:sz w:val="16"/>
                <w:szCs w:val="16"/>
              </w:rPr>
            </w:pPr>
            <w:r>
              <w:rPr>
                <w:sz w:val="16"/>
                <w:szCs w:val="16"/>
              </w:rPr>
              <w:t>Consequence</w:t>
            </w:r>
          </w:p>
        </w:tc>
        <w:tc>
          <w:tcPr>
            <w:tcW w:w="10327" w:type="dxa"/>
            <w:shd w:val="clear" w:color="auto" w:fill="000000"/>
          </w:tcPr>
          <w:p w14:paraId="2C5EF0B4" w14:textId="6E8A4B1F" w:rsidR="00E741CB" w:rsidRPr="00291ACB" w:rsidRDefault="00E741CB" w:rsidP="004313E8">
            <w:pPr>
              <w:pStyle w:val="TableHeading"/>
              <w:rPr>
                <w:sz w:val="16"/>
                <w:szCs w:val="16"/>
              </w:rPr>
            </w:pPr>
            <w:r w:rsidRPr="00291ACB">
              <w:rPr>
                <w:sz w:val="16"/>
                <w:szCs w:val="16"/>
              </w:rPr>
              <w:t>The event with its ass</w:t>
            </w:r>
          </w:p>
        </w:tc>
      </w:tr>
      <w:tr w:rsidR="00E741CB" w:rsidRPr="00291ACB" w14:paraId="67B8E6B6" w14:textId="77777777" w:rsidTr="004313E8">
        <w:tc>
          <w:tcPr>
            <w:tcW w:w="1350" w:type="dxa"/>
            <w:shd w:val="clear" w:color="auto" w:fill="D0CECE"/>
            <w:vAlign w:val="center"/>
          </w:tcPr>
          <w:p w14:paraId="5C9D2281" w14:textId="20EAECB1" w:rsidR="00E741CB" w:rsidRPr="00291ACB" w:rsidRDefault="00E741CB" w:rsidP="004313E8">
            <w:pPr>
              <w:pStyle w:val="TableBody"/>
              <w:rPr>
                <w:b/>
                <w:sz w:val="16"/>
                <w:szCs w:val="16"/>
              </w:rPr>
            </w:pPr>
            <w:r w:rsidRPr="00291ACB">
              <w:rPr>
                <w:b/>
                <w:sz w:val="16"/>
                <w:szCs w:val="16"/>
              </w:rPr>
              <w:t xml:space="preserve">Tier </w:t>
            </w:r>
            <w:r w:rsidR="004C074C">
              <w:rPr>
                <w:b/>
                <w:sz w:val="16"/>
                <w:szCs w:val="16"/>
              </w:rPr>
              <w:t>5</w:t>
            </w:r>
          </w:p>
        </w:tc>
        <w:tc>
          <w:tcPr>
            <w:tcW w:w="2587" w:type="dxa"/>
            <w:vAlign w:val="center"/>
          </w:tcPr>
          <w:p w14:paraId="13419E49" w14:textId="03AD2CFD" w:rsidR="00E741CB" w:rsidRPr="00291ACB" w:rsidRDefault="004C074C" w:rsidP="004313E8">
            <w:pPr>
              <w:pStyle w:val="TableBody"/>
              <w:rPr>
                <w:sz w:val="16"/>
                <w:szCs w:val="16"/>
              </w:rPr>
            </w:pPr>
            <w:r>
              <w:rPr>
                <w:sz w:val="16"/>
                <w:szCs w:val="16"/>
              </w:rPr>
              <w:t>Extreme</w:t>
            </w:r>
          </w:p>
        </w:tc>
        <w:tc>
          <w:tcPr>
            <w:tcW w:w="10327" w:type="dxa"/>
            <w:shd w:val="clear" w:color="auto" w:fill="D9D9D9"/>
          </w:tcPr>
          <w:p w14:paraId="57620DD1" w14:textId="57E34388" w:rsidR="00E741CB" w:rsidRPr="00291ACB" w:rsidRDefault="006F6D5A" w:rsidP="004313E8">
            <w:pPr>
              <w:pStyle w:val="TableBody"/>
              <w:rPr>
                <w:sz w:val="16"/>
                <w:szCs w:val="16"/>
              </w:rPr>
            </w:pPr>
            <w:r>
              <w:rPr>
                <w:sz w:val="16"/>
                <w:szCs w:val="16"/>
              </w:rPr>
              <w:t>One or more fatalities or sever</w:t>
            </w:r>
            <w:r w:rsidR="00FC7E93">
              <w:rPr>
                <w:sz w:val="16"/>
                <w:szCs w:val="16"/>
              </w:rPr>
              <w:t xml:space="preserve">e irreversible disability / </w:t>
            </w:r>
            <w:r w:rsidR="007C17F9">
              <w:rPr>
                <w:sz w:val="16"/>
                <w:szCs w:val="16"/>
              </w:rPr>
              <w:t xml:space="preserve">Resignations of key management level staff </w:t>
            </w:r>
            <w:r w:rsidR="00685327">
              <w:rPr>
                <w:sz w:val="16"/>
                <w:szCs w:val="16"/>
              </w:rPr>
              <w:t xml:space="preserve">with high level skills and knowledge / National media </w:t>
            </w:r>
            <w:r w:rsidR="0030332D">
              <w:rPr>
                <w:sz w:val="16"/>
                <w:szCs w:val="16"/>
              </w:rPr>
              <w:t>coverage; significant impact on fun</w:t>
            </w:r>
            <w:r w:rsidR="00E301AB">
              <w:rPr>
                <w:sz w:val="16"/>
                <w:szCs w:val="16"/>
              </w:rPr>
              <w:t>ding for several years</w:t>
            </w:r>
          </w:p>
        </w:tc>
      </w:tr>
      <w:tr w:rsidR="00E741CB" w:rsidRPr="00291ACB" w14:paraId="3927CE75" w14:textId="77777777" w:rsidTr="004313E8">
        <w:tc>
          <w:tcPr>
            <w:tcW w:w="1350" w:type="dxa"/>
            <w:shd w:val="clear" w:color="auto" w:fill="D0CECE"/>
            <w:vAlign w:val="center"/>
          </w:tcPr>
          <w:p w14:paraId="3B77C183" w14:textId="77777777" w:rsidR="00E741CB" w:rsidRPr="00291ACB" w:rsidRDefault="00E741CB" w:rsidP="004313E8">
            <w:pPr>
              <w:pStyle w:val="TableBody"/>
              <w:rPr>
                <w:b/>
                <w:sz w:val="16"/>
                <w:szCs w:val="16"/>
              </w:rPr>
            </w:pPr>
            <w:r w:rsidRPr="00291ACB">
              <w:rPr>
                <w:b/>
                <w:sz w:val="16"/>
                <w:szCs w:val="16"/>
              </w:rPr>
              <w:t>Tier 4</w:t>
            </w:r>
          </w:p>
        </w:tc>
        <w:tc>
          <w:tcPr>
            <w:tcW w:w="2587" w:type="dxa"/>
            <w:vAlign w:val="center"/>
          </w:tcPr>
          <w:p w14:paraId="7C479FEB" w14:textId="06B745F0" w:rsidR="00E741CB" w:rsidRPr="00291ACB" w:rsidRDefault="004C074C" w:rsidP="004313E8">
            <w:pPr>
              <w:pStyle w:val="TableBody"/>
              <w:rPr>
                <w:sz w:val="16"/>
                <w:szCs w:val="16"/>
              </w:rPr>
            </w:pPr>
            <w:r>
              <w:rPr>
                <w:sz w:val="16"/>
                <w:szCs w:val="16"/>
              </w:rPr>
              <w:t>Major</w:t>
            </w:r>
          </w:p>
        </w:tc>
        <w:tc>
          <w:tcPr>
            <w:tcW w:w="10327" w:type="dxa"/>
            <w:shd w:val="clear" w:color="auto" w:fill="D9D9D9"/>
          </w:tcPr>
          <w:p w14:paraId="62CEF8B3" w14:textId="5C0F4845" w:rsidR="00E741CB" w:rsidRPr="00291ACB" w:rsidRDefault="005B160B" w:rsidP="004313E8">
            <w:pPr>
              <w:pStyle w:val="TableBody"/>
              <w:rPr>
                <w:sz w:val="16"/>
                <w:szCs w:val="16"/>
              </w:rPr>
            </w:pPr>
            <w:r>
              <w:rPr>
                <w:sz w:val="16"/>
                <w:szCs w:val="16"/>
              </w:rPr>
              <w:t>Extensive injury or impairment</w:t>
            </w:r>
            <w:r w:rsidR="00A90AD6">
              <w:rPr>
                <w:sz w:val="16"/>
                <w:szCs w:val="16"/>
              </w:rPr>
              <w:t xml:space="preserve"> to one or more </w:t>
            </w:r>
            <w:r w:rsidR="00CB69A4">
              <w:rPr>
                <w:sz w:val="16"/>
                <w:szCs w:val="16"/>
              </w:rPr>
              <w:t xml:space="preserve">persons / </w:t>
            </w:r>
            <w:r w:rsidR="009C4561">
              <w:rPr>
                <w:sz w:val="16"/>
                <w:szCs w:val="16"/>
              </w:rPr>
              <w:t xml:space="preserve">Large number of key staff </w:t>
            </w:r>
            <w:r w:rsidR="00371535">
              <w:rPr>
                <w:sz w:val="16"/>
                <w:szCs w:val="16"/>
              </w:rPr>
              <w:t xml:space="preserve">resign with large amounts of key </w:t>
            </w:r>
            <w:r w:rsidR="006F6D5A">
              <w:rPr>
                <w:sz w:val="16"/>
                <w:szCs w:val="16"/>
              </w:rPr>
              <w:t>skills and knowledge</w:t>
            </w:r>
            <w:r w:rsidR="00E301AB">
              <w:rPr>
                <w:sz w:val="16"/>
                <w:szCs w:val="16"/>
              </w:rPr>
              <w:t xml:space="preserve"> / State media </w:t>
            </w:r>
            <w:r w:rsidR="003A7A37">
              <w:rPr>
                <w:sz w:val="16"/>
                <w:szCs w:val="16"/>
              </w:rPr>
              <w:t>coverage</w:t>
            </w:r>
            <w:r w:rsidR="006038F9">
              <w:rPr>
                <w:sz w:val="16"/>
                <w:szCs w:val="16"/>
              </w:rPr>
              <w:t>.</w:t>
            </w:r>
          </w:p>
        </w:tc>
      </w:tr>
      <w:tr w:rsidR="00E741CB" w:rsidRPr="00291ACB" w14:paraId="752D092B" w14:textId="77777777" w:rsidTr="004313E8">
        <w:tc>
          <w:tcPr>
            <w:tcW w:w="1350" w:type="dxa"/>
            <w:shd w:val="clear" w:color="auto" w:fill="D0CECE"/>
            <w:vAlign w:val="center"/>
          </w:tcPr>
          <w:p w14:paraId="472839C4" w14:textId="77777777" w:rsidR="00E741CB" w:rsidRPr="00291ACB" w:rsidRDefault="00E741CB" w:rsidP="004313E8">
            <w:pPr>
              <w:pStyle w:val="TableBody"/>
              <w:rPr>
                <w:b/>
                <w:sz w:val="16"/>
                <w:szCs w:val="16"/>
              </w:rPr>
            </w:pPr>
            <w:r w:rsidRPr="00291ACB">
              <w:rPr>
                <w:b/>
                <w:sz w:val="16"/>
                <w:szCs w:val="16"/>
              </w:rPr>
              <w:t>Tier 3</w:t>
            </w:r>
          </w:p>
        </w:tc>
        <w:tc>
          <w:tcPr>
            <w:tcW w:w="2587" w:type="dxa"/>
            <w:vAlign w:val="center"/>
          </w:tcPr>
          <w:p w14:paraId="6D3CF72E" w14:textId="07E93A9D" w:rsidR="00E741CB" w:rsidRPr="00291ACB" w:rsidRDefault="004C074C" w:rsidP="004313E8">
            <w:pPr>
              <w:pStyle w:val="TableBody"/>
              <w:rPr>
                <w:sz w:val="16"/>
                <w:szCs w:val="16"/>
              </w:rPr>
            </w:pPr>
            <w:r>
              <w:rPr>
                <w:sz w:val="16"/>
                <w:szCs w:val="16"/>
              </w:rPr>
              <w:t>Moderate</w:t>
            </w:r>
          </w:p>
        </w:tc>
        <w:tc>
          <w:tcPr>
            <w:tcW w:w="10327" w:type="dxa"/>
            <w:shd w:val="clear" w:color="auto" w:fill="D9D9D9"/>
          </w:tcPr>
          <w:p w14:paraId="56E39DE4" w14:textId="163FB4E9" w:rsidR="00E741CB" w:rsidRPr="00291ACB" w:rsidRDefault="00C67AB2" w:rsidP="004313E8">
            <w:pPr>
              <w:pStyle w:val="TableBody"/>
              <w:rPr>
                <w:sz w:val="16"/>
                <w:szCs w:val="16"/>
              </w:rPr>
            </w:pPr>
            <w:r>
              <w:rPr>
                <w:sz w:val="16"/>
                <w:szCs w:val="16"/>
              </w:rPr>
              <w:t xml:space="preserve">Short term </w:t>
            </w:r>
            <w:r w:rsidR="008F6223">
              <w:rPr>
                <w:sz w:val="16"/>
                <w:szCs w:val="16"/>
              </w:rPr>
              <w:t>disability</w:t>
            </w:r>
            <w:r w:rsidR="00B70892">
              <w:rPr>
                <w:sz w:val="16"/>
                <w:szCs w:val="16"/>
              </w:rPr>
              <w:t xml:space="preserve"> (injury) to one or more persons / Some turnover of </w:t>
            </w:r>
            <w:r w:rsidR="00434D72">
              <w:rPr>
                <w:sz w:val="16"/>
                <w:szCs w:val="16"/>
              </w:rPr>
              <w:t>key staff and loss of key skills &amp; knowledge</w:t>
            </w:r>
            <w:r w:rsidR="006038F9">
              <w:rPr>
                <w:sz w:val="16"/>
                <w:szCs w:val="16"/>
              </w:rPr>
              <w:t xml:space="preserve"> / Local media coverage over several days</w:t>
            </w:r>
          </w:p>
        </w:tc>
      </w:tr>
      <w:tr w:rsidR="00E741CB" w:rsidRPr="00291ACB" w14:paraId="4C569DF2" w14:textId="77777777" w:rsidTr="004313E8">
        <w:tc>
          <w:tcPr>
            <w:tcW w:w="1350" w:type="dxa"/>
            <w:shd w:val="clear" w:color="auto" w:fill="D0CECE"/>
            <w:vAlign w:val="center"/>
          </w:tcPr>
          <w:p w14:paraId="5BC5B28D" w14:textId="77777777" w:rsidR="00E741CB" w:rsidRPr="00291ACB" w:rsidRDefault="00E741CB" w:rsidP="004313E8">
            <w:pPr>
              <w:pStyle w:val="TableBody"/>
              <w:rPr>
                <w:b/>
                <w:sz w:val="16"/>
                <w:szCs w:val="16"/>
              </w:rPr>
            </w:pPr>
            <w:r w:rsidRPr="00291ACB">
              <w:rPr>
                <w:b/>
                <w:sz w:val="16"/>
                <w:szCs w:val="16"/>
              </w:rPr>
              <w:t>Tier 2</w:t>
            </w:r>
          </w:p>
        </w:tc>
        <w:tc>
          <w:tcPr>
            <w:tcW w:w="2587" w:type="dxa"/>
            <w:vAlign w:val="center"/>
          </w:tcPr>
          <w:p w14:paraId="4A5FB5D8" w14:textId="0C15BB01" w:rsidR="00E741CB" w:rsidRPr="00291ACB" w:rsidRDefault="00D43622" w:rsidP="004313E8">
            <w:pPr>
              <w:pStyle w:val="TableBody"/>
              <w:rPr>
                <w:sz w:val="16"/>
                <w:szCs w:val="16"/>
              </w:rPr>
            </w:pPr>
            <w:r>
              <w:rPr>
                <w:sz w:val="16"/>
                <w:szCs w:val="16"/>
              </w:rPr>
              <w:t>Minor</w:t>
            </w:r>
          </w:p>
        </w:tc>
        <w:tc>
          <w:tcPr>
            <w:tcW w:w="10327" w:type="dxa"/>
            <w:shd w:val="clear" w:color="auto" w:fill="D9D9D9"/>
          </w:tcPr>
          <w:p w14:paraId="54D00B84" w14:textId="5E3E2739" w:rsidR="00E741CB" w:rsidRPr="00291ACB" w:rsidRDefault="002F74E2" w:rsidP="004313E8">
            <w:pPr>
              <w:pStyle w:val="TableBody"/>
              <w:rPr>
                <w:sz w:val="16"/>
                <w:szCs w:val="16"/>
              </w:rPr>
            </w:pPr>
            <w:r>
              <w:rPr>
                <w:sz w:val="16"/>
                <w:szCs w:val="16"/>
              </w:rPr>
              <w:t xml:space="preserve">Significate </w:t>
            </w:r>
            <w:r w:rsidR="006B732B">
              <w:rPr>
                <w:sz w:val="16"/>
                <w:szCs w:val="16"/>
              </w:rPr>
              <w:t xml:space="preserve">medical treatment; lost injury </w:t>
            </w:r>
            <w:r w:rsidR="00757ED1">
              <w:rPr>
                <w:sz w:val="16"/>
                <w:szCs w:val="16"/>
              </w:rPr>
              <w:t xml:space="preserve">time less than 2 weeks / </w:t>
            </w:r>
            <w:r w:rsidR="00D139EC">
              <w:rPr>
                <w:sz w:val="16"/>
                <w:szCs w:val="16"/>
              </w:rPr>
              <w:t>Some staff turnover with minor loss of skills &amp; knowledge</w:t>
            </w:r>
            <w:r w:rsidR="00523CC7">
              <w:rPr>
                <w:sz w:val="16"/>
                <w:szCs w:val="16"/>
              </w:rPr>
              <w:t xml:space="preserve"> / </w:t>
            </w:r>
            <w:r w:rsidR="00523CC7">
              <w:rPr>
                <w:sz w:val="16"/>
                <w:szCs w:val="16"/>
              </w:rPr>
              <w:t>Local media coverage</w:t>
            </w:r>
            <w:r w:rsidR="00BB61C7">
              <w:rPr>
                <w:sz w:val="16"/>
                <w:szCs w:val="16"/>
              </w:rPr>
              <w:t>.</w:t>
            </w:r>
          </w:p>
        </w:tc>
      </w:tr>
      <w:tr w:rsidR="00E741CB" w:rsidRPr="00291ACB" w14:paraId="58BF4968" w14:textId="77777777" w:rsidTr="004313E8">
        <w:tc>
          <w:tcPr>
            <w:tcW w:w="1350" w:type="dxa"/>
            <w:shd w:val="clear" w:color="auto" w:fill="D0CECE"/>
            <w:vAlign w:val="center"/>
          </w:tcPr>
          <w:p w14:paraId="31F62255" w14:textId="77777777" w:rsidR="00E741CB" w:rsidRPr="00291ACB" w:rsidRDefault="00E741CB" w:rsidP="004313E8">
            <w:pPr>
              <w:pStyle w:val="TableBody"/>
              <w:rPr>
                <w:b/>
                <w:sz w:val="16"/>
                <w:szCs w:val="16"/>
              </w:rPr>
            </w:pPr>
            <w:r w:rsidRPr="00291ACB">
              <w:rPr>
                <w:b/>
                <w:sz w:val="16"/>
                <w:szCs w:val="16"/>
              </w:rPr>
              <w:t>Tier 1</w:t>
            </w:r>
          </w:p>
        </w:tc>
        <w:tc>
          <w:tcPr>
            <w:tcW w:w="2587" w:type="dxa"/>
            <w:vAlign w:val="center"/>
          </w:tcPr>
          <w:p w14:paraId="4A8FF36A" w14:textId="59BE6BAD" w:rsidR="00E741CB" w:rsidRPr="00291ACB" w:rsidRDefault="00D43622" w:rsidP="004313E8">
            <w:pPr>
              <w:pStyle w:val="TableBody"/>
              <w:rPr>
                <w:sz w:val="16"/>
                <w:szCs w:val="16"/>
              </w:rPr>
            </w:pPr>
            <w:r>
              <w:rPr>
                <w:sz w:val="16"/>
                <w:szCs w:val="16"/>
              </w:rPr>
              <w:t>Insignificant</w:t>
            </w:r>
          </w:p>
        </w:tc>
        <w:tc>
          <w:tcPr>
            <w:tcW w:w="10327" w:type="dxa"/>
            <w:shd w:val="clear" w:color="auto" w:fill="D9D9D9"/>
          </w:tcPr>
          <w:p w14:paraId="0F7A0FDD" w14:textId="15B11155" w:rsidR="00E741CB" w:rsidRPr="00291ACB" w:rsidRDefault="00DF0262" w:rsidP="004313E8">
            <w:pPr>
              <w:pStyle w:val="TableBody"/>
              <w:rPr>
                <w:sz w:val="16"/>
                <w:szCs w:val="16"/>
              </w:rPr>
            </w:pPr>
            <w:r>
              <w:rPr>
                <w:sz w:val="16"/>
                <w:szCs w:val="16"/>
              </w:rPr>
              <w:t xml:space="preserve">First Aid or Minor Medical Treatment </w:t>
            </w:r>
            <w:r w:rsidR="00DB03C2">
              <w:rPr>
                <w:sz w:val="16"/>
                <w:szCs w:val="16"/>
              </w:rPr>
              <w:t>/ No Staff Turnover</w:t>
            </w:r>
            <w:r w:rsidR="00BB61C7">
              <w:rPr>
                <w:sz w:val="16"/>
                <w:szCs w:val="16"/>
              </w:rPr>
              <w:t xml:space="preserve"> / No</w:t>
            </w:r>
            <w:r w:rsidR="00BB61C7">
              <w:rPr>
                <w:sz w:val="16"/>
                <w:szCs w:val="16"/>
              </w:rPr>
              <w:t xml:space="preserve"> media coverage</w:t>
            </w:r>
          </w:p>
        </w:tc>
      </w:tr>
    </w:tbl>
    <w:p w14:paraId="69C03E8E" w14:textId="77777777" w:rsidR="00CB471E" w:rsidRDefault="00CB471E" w:rsidP="0054108B"/>
    <w:p w14:paraId="0981E8D7" w14:textId="77777777" w:rsidR="00E741CB" w:rsidRDefault="00E741CB" w:rsidP="0054108B"/>
    <w:tbl>
      <w:tblPr>
        <w:tblStyle w:val="TableGrid"/>
        <w:tblW w:w="0" w:type="auto"/>
        <w:tblLook w:val="04A0" w:firstRow="1" w:lastRow="0" w:firstColumn="1" w:lastColumn="0" w:noHBand="0" w:noVBand="1"/>
      </w:tblPr>
      <w:tblGrid>
        <w:gridCol w:w="1155"/>
        <w:gridCol w:w="12023"/>
      </w:tblGrid>
      <w:tr w:rsidR="00291ACB" w:rsidRPr="00291ACB" w14:paraId="7F69AE47" w14:textId="77777777" w:rsidTr="00BD49DF">
        <w:tc>
          <w:tcPr>
            <w:tcW w:w="1155" w:type="dxa"/>
          </w:tcPr>
          <w:p w14:paraId="0F752A62" w14:textId="77777777" w:rsidR="00291ACB" w:rsidRPr="00291ACB" w:rsidRDefault="00291ACB" w:rsidP="00291ACB">
            <w:pPr>
              <w:spacing w:before="120" w:after="120" w:line="240" w:lineRule="auto"/>
              <w:rPr>
                <w:b/>
                <w:bCs/>
                <w:sz w:val="16"/>
                <w:szCs w:val="16"/>
              </w:rPr>
            </w:pPr>
            <w:r w:rsidRPr="00291ACB">
              <w:rPr>
                <w:b/>
                <w:bCs/>
                <w:sz w:val="16"/>
                <w:szCs w:val="16"/>
              </w:rPr>
              <w:lastRenderedPageBreak/>
              <w:t>Low</w:t>
            </w:r>
          </w:p>
        </w:tc>
        <w:tc>
          <w:tcPr>
            <w:tcW w:w="12023" w:type="dxa"/>
          </w:tcPr>
          <w:p w14:paraId="1CE7B078" w14:textId="77777777" w:rsidR="00291ACB" w:rsidRPr="00291ACB" w:rsidRDefault="00291ACB" w:rsidP="00291ACB">
            <w:pPr>
              <w:spacing w:before="120" w:after="120" w:line="240" w:lineRule="auto"/>
              <w:rPr>
                <w:sz w:val="16"/>
                <w:szCs w:val="16"/>
              </w:rPr>
            </w:pPr>
            <w:r w:rsidRPr="00291ACB">
              <w:rPr>
                <w:sz w:val="16"/>
                <w:szCs w:val="16"/>
              </w:rPr>
              <w:t>Existing controls are to be maintained. Risk assessment is to be reviewed and approved by Director.</w:t>
            </w:r>
          </w:p>
        </w:tc>
      </w:tr>
      <w:tr w:rsidR="00291ACB" w:rsidRPr="00291ACB" w14:paraId="68DFDFFB" w14:textId="77777777" w:rsidTr="00BD49DF">
        <w:tc>
          <w:tcPr>
            <w:tcW w:w="1155" w:type="dxa"/>
          </w:tcPr>
          <w:p w14:paraId="144FCCF6" w14:textId="77777777" w:rsidR="00291ACB" w:rsidRPr="00291ACB" w:rsidRDefault="00291ACB" w:rsidP="00291ACB">
            <w:pPr>
              <w:spacing w:before="120" w:after="120" w:line="240" w:lineRule="auto"/>
              <w:rPr>
                <w:b/>
                <w:bCs/>
                <w:sz w:val="16"/>
                <w:szCs w:val="16"/>
              </w:rPr>
            </w:pPr>
            <w:r w:rsidRPr="00291ACB">
              <w:rPr>
                <w:b/>
                <w:bCs/>
                <w:sz w:val="16"/>
                <w:szCs w:val="16"/>
              </w:rPr>
              <w:t>Medium</w:t>
            </w:r>
          </w:p>
        </w:tc>
        <w:tc>
          <w:tcPr>
            <w:tcW w:w="12023" w:type="dxa"/>
          </w:tcPr>
          <w:p w14:paraId="5476B3E3" w14:textId="77777777" w:rsidR="00291ACB" w:rsidRPr="00291ACB" w:rsidRDefault="00291ACB" w:rsidP="00291ACB">
            <w:pPr>
              <w:spacing w:before="120" w:after="120" w:line="240" w:lineRule="auto"/>
              <w:rPr>
                <w:sz w:val="16"/>
                <w:szCs w:val="16"/>
              </w:rPr>
            </w:pPr>
            <w:r w:rsidRPr="00291ACB">
              <w:rPr>
                <w:sz w:val="16"/>
                <w:szCs w:val="16"/>
              </w:rPr>
              <w:t>Plans are to be developed to reduce these risk areas to low within two years. Risk assessment and action plans are to be reviewed and approved by Director. Where no reasonable options can be identified, the risk may be accepted, provided it is approved by the Leadership Team and Audit and Risk Committee.</w:t>
            </w:r>
          </w:p>
        </w:tc>
      </w:tr>
      <w:tr w:rsidR="00291ACB" w:rsidRPr="00291ACB" w14:paraId="1E8AE9FF" w14:textId="77777777" w:rsidTr="00BD49DF">
        <w:tc>
          <w:tcPr>
            <w:tcW w:w="1155" w:type="dxa"/>
          </w:tcPr>
          <w:p w14:paraId="6FA09C30" w14:textId="77777777" w:rsidR="00291ACB" w:rsidRPr="00291ACB" w:rsidRDefault="00291ACB" w:rsidP="00291ACB">
            <w:pPr>
              <w:spacing w:before="120" w:after="120" w:line="240" w:lineRule="auto"/>
              <w:rPr>
                <w:b/>
                <w:bCs/>
                <w:sz w:val="16"/>
                <w:szCs w:val="16"/>
              </w:rPr>
            </w:pPr>
            <w:r w:rsidRPr="00291ACB">
              <w:rPr>
                <w:b/>
                <w:bCs/>
                <w:sz w:val="16"/>
                <w:szCs w:val="16"/>
              </w:rPr>
              <w:t>High</w:t>
            </w:r>
          </w:p>
        </w:tc>
        <w:tc>
          <w:tcPr>
            <w:tcW w:w="12023" w:type="dxa"/>
          </w:tcPr>
          <w:p w14:paraId="7F94CEE0" w14:textId="77777777" w:rsidR="00291ACB" w:rsidRPr="00291ACB" w:rsidRDefault="00291ACB" w:rsidP="00291ACB">
            <w:pPr>
              <w:spacing w:before="120" w:after="120" w:line="240" w:lineRule="auto"/>
              <w:rPr>
                <w:sz w:val="16"/>
                <w:szCs w:val="16"/>
              </w:rPr>
            </w:pPr>
            <w:r w:rsidRPr="00291ACB">
              <w:rPr>
                <w:sz w:val="16"/>
                <w:szCs w:val="16"/>
              </w:rPr>
              <w:t>Plans to reduce the risk or are to be developed, in consultation with the applicable Director, within a month of identifying the risk. Permanent controls are to be implemented within six months to reduce the risk to medium or lower. Existing controls are to be monitored to confirm they are effective.</w:t>
            </w:r>
          </w:p>
          <w:p w14:paraId="0AD167E1" w14:textId="77777777" w:rsidR="00291ACB" w:rsidRPr="00291ACB" w:rsidRDefault="00291ACB" w:rsidP="00291ACB">
            <w:pPr>
              <w:spacing w:before="120" w:after="120" w:line="240" w:lineRule="auto"/>
              <w:rPr>
                <w:sz w:val="16"/>
                <w:szCs w:val="16"/>
              </w:rPr>
            </w:pPr>
            <w:r w:rsidRPr="00291ACB">
              <w:rPr>
                <w:sz w:val="16"/>
                <w:szCs w:val="16"/>
              </w:rPr>
              <w:t>High-rated risks and associated action plans are to be reviewed by the Leadership Team within one month of being identified and presented to the Audit and Risk Committee each quarter and reported on a monthly basis to the Council.</w:t>
            </w:r>
          </w:p>
        </w:tc>
      </w:tr>
      <w:tr w:rsidR="00291ACB" w:rsidRPr="00291ACB" w14:paraId="016AAC45" w14:textId="77777777" w:rsidTr="00BD49DF">
        <w:tc>
          <w:tcPr>
            <w:tcW w:w="1155" w:type="dxa"/>
          </w:tcPr>
          <w:p w14:paraId="523FAB82" w14:textId="77777777" w:rsidR="00291ACB" w:rsidRPr="00291ACB" w:rsidRDefault="00291ACB" w:rsidP="00291ACB">
            <w:pPr>
              <w:spacing w:before="120" w:after="120" w:line="240" w:lineRule="auto"/>
              <w:rPr>
                <w:b/>
                <w:bCs/>
                <w:sz w:val="16"/>
                <w:szCs w:val="16"/>
              </w:rPr>
            </w:pPr>
            <w:r w:rsidRPr="00291ACB">
              <w:rPr>
                <w:b/>
                <w:bCs/>
                <w:sz w:val="16"/>
                <w:szCs w:val="16"/>
              </w:rPr>
              <w:t>Extreme</w:t>
            </w:r>
          </w:p>
        </w:tc>
        <w:tc>
          <w:tcPr>
            <w:tcW w:w="12023" w:type="dxa"/>
          </w:tcPr>
          <w:p w14:paraId="6FA38C31" w14:textId="77777777" w:rsidR="00291ACB" w:rsidRPr="00291ACB" w:rsidRDefault="00291ACB" w:rsidP="00291ACB">
            <w:pPr>
              <w:spacing w:before="120" w:after="120" w:line="240" w:lineRule="auto"/>
              <w:rPr>
                <w:sz w:val="16"/>
                <w:szCs w:val="16"/>
              </w:rPr>
            </w:pPr>
            <w:r w:rsidRPr="00291ACB">
              <w:rPr>
                <w:sz w:val="16"/>
                <w:szCs w:val="16"/>
              </w:rPr>
              <w:t>Actions must be taken immediately, in consultation with the Director and/or CEO, to develop a plan to address the risk/opportunity before continuing.</w:t>
            </w:r>
          </w:p>
          <w:p w14:paraId="70461834" w14:textId="77777777" w:rsidR="00291ACB" w:rsidRPr="00291ACB" w:rsidRDefault="00291ACB" w:rsidP="00291ACB">
            <w:pPr>
              <w:spacing w:before="120" w:after="120" w:line="240" w:lineRule="auto"/>
              <w:rPr>
                <w:sz w:val="16"/>
                <w:szCs w:val="16"/>
              </w:rPr>
            </w:pPr>
            <w:r w:rsidRPr="00291ACB">
              <w:rPr>
                <w:sz w:val="16"/>
                <w:szCs w:val="16"/>
              </w:rPr>
              <w:t>Where possible interim measures must be identified to manage the risk before a permanent control can be implemented.</w:t>
            </w:r>
          </w:p>
          <w:p w14:paraId="4C1B6C04" w14:textId="77777777" w:rsidR="00291ACB" w:rsidRPr="00291ACB" w:rsidRDefault="00291ACB" w:rsidP="00291ACB">
            <w:pPr>
              <w:spacing w:before="120" w:after="120" w:line="240" w:lineRule="auto"/>
              <w:rPr>
                <w:sz w:val="16"/>
                <w:szCs w:val="16"/>
              </w:rPr>
            </w:pPr>
            <w:r w:rsidRPr="00291ACB">
              <w:rPr>
                <w:sz w:val="16"/>
                <w:szCs w:val="16"/>
              </w:rPr>
              <w:t>Permanent controls are to be implemented as soon as practicable to reduce the risk to high or lower.</w:t>
            </w:r>
          </w:p>
          <w:p w14:paraId="530BA94C" w14:textId="77777777" w:rsidR="00291ACB" w:rsidRPr="00291ACB" w:rsidRDefault="00291ACB" w:rsidP="00291ACB">
            <w:pPr>
              <w:spacing w:before="120" w:after="120" w:line="240" w:lineRule="auto"/>
              <w:rPr>
                <w:sz w:val="16"/>
                <w:szCs w:val="16"/>
              </w:rPr>
            </w:pPr>
            <w:r w:rsidRPr="00291ACB">
              <w:rPr>
                <w:sz w:val="16"/>
                <w:szCs w:val="16"/>
              </w:rPr>
              <w:t>Existing controls are to be monitored to confirm they are effective.</w:t>
            </w:r>
          </w:p>
        </w:tc>
      </w:tr>
    </w:tbl>
    <w:p w14:paraId="4100C93F" w14:textId="3006B165" w:rsidR="00291ACB" w:rsidRDefault="00291ACB" w:rsidP="0054108B"/>
    <w:p w14:paraId="0BD02FFC" w14:textId="700A88B9" w:rsidR="003F6B84" w:rsidRDefault="003F6B84" w:rsidP="0054108B">
      <w:r>
        <w:t xml:space="preserve">Refer to Council’s </w:t>
      </w:r>
      <w:hyperlink r:id="rId12" w:history="1">
        <w:r w:rsidRPr="00C10976">
          <w:rPr>
            <w:rStyle w:val="Hyperlink"/>
          </w:rPr>
          <w:t>Risk Management Manual</w:t>
        </w:r>
      </w:hyperlink>
      <w:r>
        <w:t xml:space="preserve"> for guidance on how to complete a Risk Assessment Form. </w:t>
      </w:r>
    </w:p>
    <w:sectPr w:rsidR="003F6B84" w:rsidSect="00291ACB">
      <w:headerReference w:type="even" r:id="rId13"/>
      <w:headerReference w:type="default" r:id="rId14"/>
      <w:footerReference w:type="default" r:id="rId15"/>
      <w:pgSz w:w="16838" w:h="11906" w:orient="landscape" w:code="9"/>
      <w:pgMar w:top="851" w:right="660" w:bottom="851" w:left="66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7FA4" w14:textId="77777777" w:rsidR="009F7511" w:rsidRDefault="009F7511">
      <w:r>
        <w:separator/>
      </w:r>
    </w:p>
  </w:endnote>
  <w:endnote w:type="continuationSeparator" w:id="0">
    <w:p w14:paraId="0E56E2EF" w14:textId="77777777" w:rsidR="009F7511" w:rsidRDefault="009F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D74E" w14:textId="1CA6BC2C" w:rsidR="00291ACB" w:rsidRPr="00291ACB" w:rsidRDefault="00291ACB">
    <w:pPr>
      <w:pStyle w:val="Footer"/>
      <w:rPr>
        <w:rFonts w:ascii="Segoe UI" w:hAnsi="Segoe UI" w:cs="Segoe UI"/>
        <w:b/>
        <w:bCs/>
        <w:sz w:val="22"/>
        <w:szCs w:val="22"/>
        <w:lang w:val="en-US"/>
      </w:rPr>
    </w:pPr>
    <w:r>
      <w:rPr>
        <w:rFonts w:ascii="Segoe UI" w:hAnsi="Segoe UI" w:cs="Segoe UI"/>
        <w:b/>
        <w:bCs/>
        <w:sz w:val="22"/>
        <w:szCs w:val="22"/>
        <w:lang w:val="en-US"/>
      </w:rPr>
      <w:t xml:space="preserve">Risk Assessment Number: </w:t>
    </w:r>
    <w:r>
      <w:rPr>
        <w:rFonts w:ascii="Segoe UI" w:hAnsi="Segoe UI" w:cs="Segoe UI"/>
        <w:b/>
        <w:bCs/>
        <w:sz w:val="22"/>
        <w:szCs w:val="22"/>
        <w:lang w:val="en-US"/>
      </w:rPr>
      <w:tab/>
    </w:r>
    <w:r>
      <w:rPr>
        <w:rFonts w:ascii="Segoe UI" w:hAnsi="Segoe UI" w:cs="Segoe UI"/>
        <w:b/>
        <w:bCs/>
        <w:sz w:val="22"/>
        <w:szCs w:val="22"/>
        <w:lang w:val="en-US"/>
      </w:rPr>
      <w:tab/>
    </w:r>
    <w:r>
      <w:rPr>
        <w:rFonts w:ascii="Segoe UI" w:hAnsi="Segoe UI" w:cs="Segoe UI"/>
        <w:b/>
        <w:bCs/>
        <w:sz w:val="22"/>
        <w:szCs w:val="22"/>
        <w:lang w:val="en-US"/>
      </w:rPr>
      <w:tab/>
    </w:r>
    <w:r>
      <w:rPr>
        <w:rFonts w:ascii="Segoe UI" w:hAnsi="Segoe UI" w:cs="Segoe UI"/>
        <w:b/>
        <w:bCs/>
        <w:sz w:val="22"/>
        <w:szCs w:val="22"/>
        <w:lang w:val="en-US"/>
      </w:rPr>
      <w:tab/>
    </w:r>
    <w:r>
      <w:rPr>
        <w:rFonts w:ascii="Segoe UI" w:hAnsi="Segoe UI" w:cs="Segoe UI"/>
        <w:b/>
        <w:bCs/>
        <w:sz w:val="22"/>
        <w:szCs w:val="22"/>
        <w:lang w:val="en-US"/>
      </w:rPr>
      <w:tab/>
    </w:r>
    <w:r>
      <w:rPr>
        <w:rFonts w:ascii="Segoe UI" w:hAnsi="Segoe UI" w:cs="Segoe UI"/>
        <w:b/>
        <w:bCs/>
        <w:sz w:val="22"/>
        <w:szCs w:val="22"/>
        <w:lang w:val="en-US"/>
      </w:rPr>
      <w:tab/>
    </w:r>
    <w:r>
      <w:rPr>
        <w:rFonts w:ascii="Segoe UI" w:hAnsi="Segoe UI" w:cs="Segoe UI"/>
        <w:b/>
        <w:bCs/>
        <w:sz w:val="22"/>
        <w:szCs w:val="22"/>
        <w:lang w:val="en-US"/>
      </w:rPr>
      <w:tab/>
    </w:r>
    <w:r>
      <w:rPr>
        <w:rFonts w:ascii="Segoe UI" w:hAnsi="Segoe UI" w:cs="Segoe UI"/>
        <w:b/>
        <w:bCs/>
        <w:sz w:val="22"/>
        <w:szCs w:val="22"/>
        <w:lang w:val="en-US"/>
      </w:rPr>
      <w:tab/>
    </w:r>
    <w:r w:rsidR="00431FD2" w:rsidRPr="00431FD2">
      <w:rPr>
        <w:rFonts w:ascii="Segoe UI" w:hAnsi="Segoe UI" w:cs="Segoe UI"/>
        <w:b/>
        <w:bCs/>
        <w:sz w:val="22"/>
        <w:szCs w:val="22"/>
        <w:lang w:val="en-US"/>
      </w:rPr>
      <w:t xml:space="preserve">Page </w:t>
    </w:r>
    <w:r w:rsidR="00431FD2" w:rsidRPr="00431FD2">
      <w:rPr>
        <w:rFonts w:ascii="Segoe UI" w:hAnsi="Segoe UI" w:cs="Segoe UI"/>
        <w:b/>
        <w:bCs/>
        <w:sz w:val="22"/>
        <w:szCs w:val="22"/>
        <w:lang w:val="en-US"/>
      </w:rPr>
      <w:fldChar w:fldCharType="begin"/>
    </w:r>
    <w:r w:rsidR="00431FD2" w:rsidRPr="00431FD2">
      <w:rPr>
        <w:rFonts w:ascii="Segoe UI" w:hAnsi="Segoe UI" w:cs="Segoe UI"/>
        <w:b/>
        <w:bCs/>
        <w:sz w:val="22"/>
        <w:szCs w:val="22"/>
        <w:lang w:val="en-US"/>
      </w:rPr>
      <w:instrText xml:space="preserve"> PAGE  \* Arabic  \* MERGEFORMAT </w:instrText>
    </w:r>
    <w:r w:rsidR="00431FD2" w:rsidRPr="00431FD2">
      <w:rPr>
        <w:rFonts w:ascii="Segoe UI" w:hAnsi="Segoe UI" w:cs="Segoe UI"/>
        <w:b/>
        <w:bCs/>
        <w:sz w:val="22"/>
        <w:szCs w:val="22"/>
        <w:lang w:val="en-US"/>
      </w:rPr>
      <w:fldChar w:fldCharType="separate"/>
    </w:r>
    <w:r w:rsidR="00431FD2" w:rsidRPr="00431FD2">
      <w:rPr>
        <w:rFonts w:ascii="Segoe UI" w:hAnsi="Segoe UI" w:cs="Segoe UI"/>
        <w:b/>
        <w:bCs/>
        <w:noProof/>
        <w:sz w:val="22"/>
        <w:szCs w:val="22"/>
        <w:lang w:val="en-US"/>
      </w:rPr>
      <w:t>1</w:t>
    </w:r>
    <w:r w:rsidR="00431FD2" w:rsidRPr="00431FD2">
      <w:rPr>
        <w:rFonts w:ascii="Segoe UI" w:hAnsi="Segoe UI" w:cs="Segoe UI"/>
        <w:b/>
        <w:bCs/>
        <w:sz w:val="22"/>
        <w:szCs w:val="22"/>
        <w:lang w:val="en-US"/>
      </w:rPr>
      <w:fldChar w:fldCharType="end"/>
    </w:r>
    <w:r w:rsidR="00431FD2" w:rsidRPr="00431FD2">
      <w:rPr>
        <w:rFonts w:ascii="Segoe UI" w:hAnsi="Segoe UI" w:cs="Segoe UI"/>
        <w:b/>
        <w:bCs/>
        <w:sz w:val="22"/>
        <w:szCs w:val="22"/>
        <w:lang w:val="en-US"/>
      </w:rPr>
      <w:t xml:space="preserve"> of </w:t>
    </w:r>
    <w:r w:rsidR="00431FD2" w:rsidRPr="00431FD2">
      <w:rPr>
        <w:rFonts w:ascii="Segoe UI" w:hAnsi="Segoe UI" w:cs="Segoe UI"/>
        <w:b/>
        <w:bCs/>
        <w:sz w:val="22"/>
        <w:szCs w:val="22"/>
        <w:lang w:val="en-US"/>
      </w:rPr>
      <w:fldChar w:fldCharType="begin"/>
    </w:r>
    <w:r w:rsidR="00431FD2" w:rsidRPr="00431FD2">
      <w:rPr>
        <w:rFonts w:ascii="Segoe UI" w:hAnsi="Segoe UI" w:cs="Segoe UI"/>
        <w:b/>
        <w:bCs/>
        <w:sz w:val="22"/>
        <w:szCs w:val="22"/>
        <w:lang w:val="en-US"/>
      </w:rPr>
      <w:instrText xml:space="preserve"> NUMPAGES  \* Arabic  \* MERGEFORMAT </w:instrText>
    </w:r>
    <w:r w:rsidR="00431FD2" w:rsidRPr="00431FD2">
      <w:rPr>
        <w:rFonts w:ascii="Segoe UI" w:hAnsi="Segoe UI" w:cs="Segoe UI"/>
        <w:b/>
        <w:bCs/>
        <w:sz w:val="22"/>
        <w:szCs w:val="22"/>
        <w:lang w:val="en-US"/>
      </w:rPr>
      <w:fldChar w:fldCharType="separate"/>
    </w:r>
    <w:r w:rsidR="00431FD2" w:rsidRPr="00431FD2">
      <w:rPr>
        <w:rFonts w:ascii="Segoe UI" w:hAnsi="Segoe UI" w:cs="Segoe UI"/>
        <w:b/>
        <w:bCs/>
        <w:noProof/>
        <w:sz w:val="22"/>
        <w:szCs w:val="22"/>
        <w:lang w:val="en-US"/>
      </w:rPr>
      <w:t>2</w:t>
    </w:r>
    <w:r w:rsidR="00431FD2" w:rsidRPr="00431FD2">
      <w:rPr>
        <w:rFonts w:ascii="Segoe UI" w:hAnsi="Segoe UI" w:cs="Segoe UI"/>
        <w:b/>
        <w:bCs/>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6095" w14:textId="77777777" w:rsidR="009F7511" w:rsidRDefault="009F7511">
      <w:r>
        <w:separator/>
      </w:r>
    </w:p>
  </w:footnote>
  <w:footnote w:type="continuationSeparator" w:id="0">
    <w:p w14:paraId="69FF0CEE" w14:textId="77777777" w:rsidR="009F7511" w:rsidRDefault="009F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E287" w14:textId="77777777" w:rsidR="009A640E" w:rsidRDefault="009A640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960F09" w14:textId="77777777" w:rsidR="009A640E" w:rsidRDefault="009A64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4126" w14:textId="2947FCED" w:rsidR="009A640E" w:rsidRPr="00431FD2" w:rsidRDefault="00431FD2" w:rsidP="00291ACB">
    <w:pPr>
      <w:pStyle w:val="Header"/>
      <w:tabs>
        <w:tab w:val="clear" w:pos="4153"/>
        <w:tab w:val="clear" w:pos="8306"/>
      </w:tabs>
      <w:spacing w:after="0"/>
      <w:ind w:right="357"/>
      <w:rPr>
        <w:rFonts w:ascii="Segoe UI" w:hAnsi="Segoe UI" w:cs="Segoe UI"/>
        <w:b/>
        <w:sz w:val="32"/>
        <w:szCs w:val="32"/>
      </w:rPr>
    </w:pPr>
    <w:r w:rsidRPr="00431FD2">
      <w:rPr>
        <w:rFonts w:ascii="Segoe UI" w:hAnsi="Segoe UI" w:cs="Segoe UI"/>
        <w:noProof/>
      </w:rPr>
      <w:drawing>
        <wp:inline distT="0" distB="0" distL="0" distR="0" wp14:anchorId="27710811" wp14:editId="6ECC28D9">
          <wp:extent cx="666750" cy="6667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00000000">
      <w:rPr>
        <w:rFonts w:ascii="Segoe UI" w:hAnsi="Segoe UI" w:cs="Segoe UI"/>
        <w:noProof/>
        <w:sz w:val="32"/>
        <w:szCs w:val="32"/>
      </w:rPr>
      <w:object w:dxaOrig="1440" w:dyaOrig="1440" w14:anchorId="4EF7A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5pt;margin-top:-242.45pt;width:76.3pt;height:81pt;z-index:251657728;visibility:visible;mso-wrap-edited:f;mso-position-horizontal-relative:text;mso-position-vertical-relative:text" fillcolor="window">
          <v:imagedata r:id="rId2" o:title=""/>
        </v:shape>
        <o:OLEObject Type="Embed" ProgID="Word.Picture.8" ShapeID="_x0000_s1025" DrawAspect="Content" ObjectID="_1745153738" r:id="rId3"/>
      </w:object>
    </w:r>
    <w:r w:rsidR="009A640E" w:rsidRPr="00431FD2">
      <w:rPr>
        <w:rFonts w:ascii="Segoe UI" w:hAnsi="Segoe UI" w:cs="Segoe UI"/>
        <w:b/>
        <w:sz w:val="32"/>
        <w:szCs w:val="32"/>
      </w:rPr>
      <w:t xml:space="preserve">   </w:t>
    </w:r>
    <w:r w:rsidR="00291ACB" w:rsidRPr="00431FD2">
      <w:rPr>
        <w:rFonts w:ascii="Segoe UI" w:hAnsi="Segoe UI" w:cs="Segoe UI"/>
        <w:b/>
        <w:sz w:val="32"/>
        <w:szCs w:val="32"/>
      </w:rPr>
      <w:t xml:space="preserve"> </w:t>
    </w:r>
    <w:r w:rsidR="009A640E" w:rsidRPr="00431FD2">
      <w:rPr>
        <w:rFonts w:ascii="Segoe UI" w:hAnsi="Segoe UI" w:cs="Segoe UI"/>
        <w:b/>
        <w:sz w:val="32"/>
        <w:szCs w:val="32"/>
      </w:rPr>
      <w:t xml:space="preserve"> </w:t>
    </w:r>
    <w:r w:rsidR="00291ACB" w:rsidRPr="00431FD2">
      <w:rPr>
        <w:rFonts w:ascii="Segoe UI" w:hAnsi="Segoe UI" w:cs="Segoe UI"/>
        <w:b/>
        <w:sz w:val="32"/>
        <w:szCs w:val="32"/>
      </w:rPr>
      <w:t xml:space="preserve">                                         </w:t>
    </w:r>
    <w:r w:rsidR="009A640E" w:rsidRPr="00431FD2">
      <w:rPr>
        <w:rFonts w:ascii="Segoe UI" w:hAnsi="Segoe UI" w:cs="Segoe UI"/>
        <w:b/>
        <w:sz w:val="32"/>
        <w:szCs w:val="32"/>
      </w:rPr>
      <w:t>RISK ASSESSMENT FORM</w:t>
    </w:r>
    <w:r w:rsidR="009A640E" w:rsidRPr="00431FD2">
      <w:rPr>
        <w:rFonts w:ascii="Segoe UI" w:hAnsi="Segoe UI" w:cs="Segoe UI"/>
        <w:b/>
        <w:sz w:val="32"/>
        <w:szCs w:val="32"/>
      </w:rPr>
      <w:tab/>
      <w:t xml:space="preserve">                                                    </w:t>
    </w:r>
  </w:p>
  <w:p w14:paraId="0691FA7E" w14:textId="77777777" w:rsidR="009A640E" w:rsidRPr="00E755CE" w:rsidRDefault="009A640E" w:rsidP="0054108B">
    <w:pPr>
      <w:pStyle w:val="Header"/>
      <w:spacing w:after="0"/>
      <w:ind w:right="357"/>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C9ED6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F4C8EB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8BA3E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6C847E3E"/>
    <w:lvl w:ilvl="0">
      <w:start w:val="1"/>
      <w:numFmt w:val="decimal"/>
      <w:pStyle w:val="ListNumber"/>
      <w:lvlText w:val="%1."/>
      <w:lvlJc w:val="left"/>
      <w:pPr>
        <w:tabs>
          <w:tab w:val="num" w:pos="360"/>
        </w:tabs>
        <w:ind w:left="360" w:hanging="360"/>
      </w:pPr>
    </w:lvl>
  </w:abstractNum>
  <w:num w:numId="1" w16cid:durableId="906652354">
    <w:abstractNumId w:val="2"/>
  </w:num>
  <w:num w:numId="2" w16cid:durableId="712577090">
    <w:abstractNumId w:val="1"/>
  </w:num>
  <w:num w:numId="3" w16cid:durableId="1158882476">
    <w:abstractNumId w:val="0"/>
  </w:num>
  <w:num w:numId="4" w16cid:durableId="545995250">
    <w:abstractNumId w:val="3"/>
  </w:num>
  <w:num w:numId="5" w16cid:durableId="52024740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61"/>
    <w:rsid w:val="00017BFD"/>
    <w:rsid w:val="00023302"/>
    <w:rsid w:val="000D78AC"/>
    <w:rsid w:val="00147E05"/>
    <w:rsid w:val="001913B3"/>
    <w:rsid w:val="001C29D7"/>
    <w:rsid w:val="001E33AE"/>
    <w:rsid w:val="001E44F1"/>
    <w:rsid w:val="00235F5E"/>
    <w:rsid w:val="00237A79"/>
    <w:rsid w:val="00291ACB"/>
    <w:rsid w:val="0029795F"/>
    <w:rsid w:val="002A086F"/>
    <w:rsid w:val="002B0E5D"/>
    <w:rsid w:val="002E4681"/>
    <w:rsid w:val="002F74E2"/>
    <w:rsid w:val="0030332D"/>
    <w:rsid w:val="00340DFF"/>
    <w:rsid w:val="00371535"/>
    <w:rsid w:val="003A7A37"/>
    <w:rsid w:val="003E61A9"/>
    <w:rsid w:val="003F6B84"/>
    <w:rsid w:val="00431FD2"/>
    <w:rsid w:val="00434D72"/>
    <w:rsid w:val="00473026"/>
    <w:rsid w:val="00480D73"/>
    <w:rsid w:val="004B6DC9"/>
    <w:rsid w:val="004C074C"/>
    <w:rsid w:val="005221C9"/>
    <w:rsid w:val="00523CC7"/>
    <w:rsid w:val="005265FE"/>
    <w:rsid w:val="0054108B"/>
    <w:rsid w:val="00580B92"/>
    <w:rsid w:val="005A0461"/>
    <w:rsid w:val="005B160B"/>
    <w:rsid w:val="005B3654"/>
    <w:rsid w:val="005D4484"/>
    <w:rsid w:val="00601913"/>
    <w:rsid w:val="006038F9"/>
    <w:rsid w:val="00622D7B"/>
    <w:rsid w:val="00637946"/>
    <w:rsid w:val="00654246"/>
    <w:rsid w:val="006764B1"/>
    <w:rsid w:val="00685327"/>
    <w:rsid w:val="006B732B"/>
    <w:rsid w:val="006C6431"/>
    <w:rsid w:val="006F6D5A"/>
    <w:rsid w:val="00714D13"/>
    <w:rsid w:val="00717A35"/>
    <w:rsid w:val="0072015F"/>
    <w:rsid w:val="00725DD1"/>
    <w:rsid w:val="00730EF0"/>
    <w:rsid w:val="00757ED1"/>
    <w:rsid w:val="00764C0F"/>
    <w:rsid w:val="007842E0"/>
    <w:rsid w:val="007C17F9"/>
    <w:rsid w:val="007C1F14"/>
    <w:rsid w:val="007E322A"/>
    <w:rsid w:val="00810AE1"/>
    <w:rsid w:val="0082631C"/>
    <w:rsid w:val="008A0E10"/>
    <w:rsid w:val="008D1FF3"/>
    <w:rsid w:val="008F6223"/>
    <w:rsid w:val="00912678"/>
    <w:rsid w:val="00917197"/>
    <w:rsid w:val="00934925"/>
    <w:rsid w:val="0095551E"/>
    <w:rsid w:val="00985A2C"/>
    <w:rsid w:val="009A640E"/>
    <w:rsid w:val="009C4561"/>
    <w:rsid w:val="009F7511"/>
    <w:rsid w:val="00A02405"/>
    <w:rsid w:val="00A20B77"/>
    <w:rsid w:val="00A308C2"/>
    <w:rsid w:val="00A90AD6"/>
    <w:rsid w:val="00A938A5"/>
    <w:rsid w:val="00AB6EFD"/>
    <w:rsid w:val="00AF7672"/>
    <w:rsid w:val="00B03B56"/>
    <w:rsid w:val="00B04063"/>
    <w:rsid w:val="00B70892"/>
    <w:rsid w:val="00B82D61"/>
    <w:rsid w:val="00BB61C7"/>
    <w:rsid w:val="00BC26D1"/>
    <w:rsid w:val="00BC454E"/>
    <w:rsid w:val="00BD4B20"/>
    <w:rsid w:val="00BE2365"/>
    <w:rsid w:val="00BF3D9D"/>
    <w:rsid w:val="00C10976"/>
    <w:rsid w:val="00C67AB2"/>
    <w:rsid w:val="00CB471E"/>
    <w:rsid w:val="00CB69A4"/>
    <w:rsid w:val="00CD3C1F"/>
    <w:rsid w:val="00D139EC"/>
    <w:rsid w:val="00D43622"/>
    <w:rsid w:val="00D63585"/>
    <w:rsid w:val="00D76346"/>
    <w:rsid w:val="00DB03C2"/>
    <w:rsid w:val="00DB22A8"/>
    <w:rsid w:val="00DD49E5"/>
    <w:rsid w:val="00DD51B2"/>
    <w:rsid w:val="00DE2A93"/>
    <w:rsid w:val="00DF0262"/>
    <w:rsid w:val="00E26256"/>
    <w:rsid w:val="00E301AB"/>
    <w:rsid w:val="00E32D9B"/>
    <w:rsid w:val="00E741CB"/>
    <w:rsid w:val="00E755CE"/>
    <w:rsid w:val="00E93BB5"/>
    <w:rsid w:val="00EC4C2A"/>
    <w:rsid w:val="00EE3FD3"/>
    <w:rsid w:val="00F33064"/>
    <w:rsid w:val="00F47462"/>
    <w:rsid w:val="00FC2B14"/>
    <w:rsid w:val="00FC7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299A8"/>
  <w15:chartTrackingRefBased/>
  <w15:docId w15:val="{BF33D6CF-760C-4DB9-89FA-6E70C9EC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rFonts w:ascii="Arial" w:hAnsi="Arial"/>
      <w:szCs w:val="24"/>
    </w:rPr>
  </w:style>
  <w:style w:type="paragraph" w:styleId="Heading1">
    <w:name w:val="heading 1"/>
    <w:basedOn w:val="Normal"/>
    <w:next w:val="Normal"/>
    <w:qFormat/>
    <w:pPr>
      <w:keepNext/>
      <w:pBdr>
        <w:bottom w:val="single" w:sz="12" w:space="1" w:color="auto"/>
      </w:pBdr>
      <w:outlineLvl w:val="0"/>
    </w:pPr>
    <w:rPr>
      <w:rFonts w:cs="Arial"/>
      <w:b/>
      <w:bCs/>
      <w:kern w:val="32"/>
      <w:sz w:val="36"/>
      <w:szCs w:val="32"/>
    </w:rPr>
  </w:style>
  <w:style w:type="paragraph" w:styleId="Heading2">
    <w:name w:val="heading 2"/>
    <w:basedOn w:val="Normal"/>
    <w:next w:val="Normal"/>
    <w:qFormat/>
    <w:pPr>
      <w:keepNext/>
      <w:spacing w:before="240" w:after="120"/>
      <w:outlineLvl w:val="1"/>
    </w:pPr>
    <w:rPr>
      <w:rFonts w:cs="Arial"/>
      <w:b/>
      <w:bCs/>
      <w:iCs/>
      <w:sz w:val="28"/>
      <w:szCs w:val="28"/>
    </w:rPr>
  </w:style>
  <w:style w:type="paragraph" w:styleId="Heading3">
    <w:name w:val="heading 3"/>
    <w:basedOn w:val="Normal"/>
    <w:next w:val="Normal"/>
    <w:qFormat/>
    <w:pPr>
      <w:keepNext/>
      <w:spacing w:before="120"/>
      <w:outlineLvl w:val="2"/>
    </w:pPr>
    <w:rPr>
      <w:rFonts w:cs="Arial"/>
      <w:b/>
      <w:bCs/>
      <w:sz w:val="24"/>
      <w:szCs w:val="26"/>
      <w:u w:val="single"/>
    </w:rPr>
  </w:style>
  <w:style w:type="paragraph" w:styleId="Heading4">
    <w:name w:val="heading 4"/>
    <w:basedOn w:val="Normal"/>
    <w:next w:val="Normal"/>
    <w:qFormat/>
    <w:pPr>
      <w:keepNext/>
      <w:outlineLvl w:val="3"/>
    </w:pPr>
    <w:rPr>
      <w:b/>
      <w:bCs/>
      <w:sz w:val="24"/>
      <w:szCs w:val="28"/>
    </w:rPr>
  </w:style>
  <w:style w:type="paragraph" w:styleId="Heading5">
    <w:name w:val="heading 5"/>
    <w:basedOn w:val="Normal"/>
    <w:next w:val="Normal"/>
    <w:qFormat/>
    <w:pPr>
      <w:spacing w:after="120"/>
      <w:outlineLvl w:val="4"/>
    </w:pPr>
    <w:rPr>
      <w:b/>
      <w:bCs/>
      <w:iCs/>
      <w:sz w:val="22"/>
      <w:szCs w:val="26"/>
    </w:rPr>
  </w:style>
  <w:style w:type="paragraph" w:styleId="Heading6">
    <w:name w:val="heading 6"/>
    <w:basedOn w:val="Normal"/>
    <w:next w:val="Normal"/>
    <w:qFormat/>
    <w:pPr>
      <w:spacing w:after="120"/>
      <w:outlineLvl w:val="5"/>
    </w:pPr>
    <w:rPr>
      <w:bCs/>
      <w:szCs w:val="22"/>
      <w:u w:val="single"/>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Footer">
    <w:name w:val="footer"/>
    <w:basedOn w:val="Normal"/>
    <w:pPr>
      <w:tabs>
        <w:tab w:val="center" w:pos="4153"/>
        <w:tab w:val="right" w:pos="8306"/>
      </w:tabs>
    </w:pPr>
    <w:rPr>
      <w:sz w:val="10"/>
    </w:rPr>
  </w:style>
  <w:style w:type="paragraph" w:styleId="Header">
    <w:name w:val="header"/>
    <w:basedOn w:val="Normal"/>
    <w:pPr>
      <w:tabs>
        <w:tab w:val="center" w:pos="4153"/>
        <w:tab w:val="right" w:pos="8306"/>
      </w:tabs>
    </w:pPr>
  </w:style>
  <w:style w:type="paragraph" w:customStyle="1" w:styleId="CenteredHeading">
    <w:name w:val="Centered Heading"/>
    <w:basedOn w:val="Normal"/>
    <w:next w:val="Normal"/>
    <w:pPr>
      <w:jc w:val="center"/>
    </w:pPr>
    <w:rPr>
      <w:b/>
      <w:sz w:val="40"/>
    </w:rPr>
  </w:style>
  <w:style w:type="paragraph" w:customStyle="1" w:styleId="CenteredSmall">
    <w:name w:val="Centered Small"/>
    <w:basedOn w:val="Normal"/>
    <w:next w:val="Normal"/>
    <w:pPr>
      <w:jc w:val="center"/>
    </w:pPr>
    <w:rPr>
      <w:b/>
      <w:sz w:val="24"/>
    </w:rPr>
  </w:style>
  <w:style w:type="paragraph" w:customStyle="1" w:styleId="Heading-ReverseVideo">
    <w:name w:val="Heading - Reverse Video"/>
    <w:basedOn w:val="Normal"/>
    <w:next w:val="Normal"/>
    <w:pPr>
      <w:pBdr>
        <w:top w:val="single" w:sz="6" w:space="1" w:color="auto"/>
        <w:left w:val="single" w:sz="6" w:space="4" w:color="auto"/>
        <w:bottom w:val="single" w:sz="6" w:space="1" w:color="auto"/>
        <w:right w:val="single" w:sz="6" w:space="4" w:color="auto"/>
      </w:pBdr>
      <w:shd w:val="solid" w:color="auto" w:fill="auto"/>
      <w:ind w:right="6719"/>
    </w:pPr>
    <w:rPr>
      <w:b/>
      <w:sz w:val="26"/>
    </w:rPr>
  </w:style>
  <w:style w:type="paragraph" w:customStyle="1" w:styleId="Heading1noTOC">
    <w:name w:val="Heading 1 no TOC"/>
    <w:basedOn w:val="Heading1"/>
    <w:pPr>
      <w:outlineLvl w:val="9"/>
    </w:pPr>
  </w:style>
  <w:style w:type="paragraph" w:styleId="NormalIndent">
    <w:name w:val="Normal Indent"/>
    <w:basedOn w:val="Normal"/>
    <w:pPr>
      <w:ind w:left="567"/>
    </w:pPr>
  </w:style>
  <w:style w:type="paragraph" w:customStyle="1" w:styleId="NormalNoSpace">
    <w:name w:val="Normal No Space"/>
    <w:basedOn w:val="Normal"/>
    <w:pPr>
      <w:spacing w:after="0"/>
    </w:pPr>
  </w:style>
  <w:style w:type="paragraph" w:customStyle="1" w:styleId="NormalHanging">
    <w:name w:val="Normal Hanging"/>
    <w:basedOn w:val="Normal"/>
    <w:pPr>
      <w:ind w:left="567" w:hanging="567"/>
    </w:pPr>
  </w:style>
  <w:style w:type="character" w:styleId="PageNumber">
    <w:name w:val="page number"/>
    <w:basedOn w:val="DefaultParagraphFont"/>
  </w:style>
  <w:style w:type="paragraph" w:styleId="TOC1">
    <w:name w:val="toc 1"/>
    <w:basedOn w:val="Normal"/>
    <w:next w:val="Normal"/>
    <w:autoRedefine/>
    <w:semiHidden/>
    <w:pPr>
      <w:tabs>
        <w:tab w:val="right" w:leader="dot" w:pos="9072"/>
      </w:tabs>
      <w:spacing w:before="120" w:after="0"/>
      <w:outlineLvl w:val="0"/>
    </w:pPr>
  </w:style>
  <w:style w:type="paragraph" w:styleId="TOC2">
    <w:name w:val="toc 2"/>
    <w:basedOn w:val="Normal"/>
    <w:next w:val="Normal"/>
    <w:autoRedefine/>
    <w:semiHidden/>
    <w:pPr>
      <w:tabs>
        <w:tab w:val="right" w:leader="dot" w:pos="9072"/>
      </w:tabs>
      <w:spacing w:after="0"/>
      <w:ind w:left="198"/>
      <w:outlineLvl w:val="1"/>
    </w:pPr>
  </w:style>
  <w:style w:type="paragraph" w:styleId="TOC3">
    <w:name w:val="toc 3"/>
    <w:basedOn w:val="Normal"/>
    <w:next w:val="Normal"/>
    <w:autoRedefine/>
    <w:semiHidden/>
    <w:pPr>
      <w:tabs>
        <w:tab w:val="right" w:leader="dot" w:pos="9072"/>
      </w:tabs>
      <w:spacing w:after="0"/>
      <w:ind w:left="397"/>
      <w:outlineLvl w:val="2"/>
    </w:pPr>
  </w:style>
  <w:style w:type="paragraph" w:styleId="TOC4">
    <w:name w:val="toc 4"/>
    <w:basedOn w:val="Normal"/>
    <w:next w:val="Normal"/>
    <w:autoRedefine/>
    <w:semiHidden/>
    <w:pPr>
      <w:spacing w:after="0"/>
      <w:ind w:left="595"/>
    </w:pPr>
  </w:style>
  <w:style w:type="paragraph" w:styleId="TOC5">
    <w:name w:val="toc 5"/>
    <w:basedOn w:val="Normal"/>
    <w:next w:val="Normal"/>
    <w:autoRedefine/>
    <w:semiHidden/>
    <w:pPr>
      <w:ind w:left="794"/>
    </w:pPr>
  </w:style>
  <w:style w:type="paragraph" w:styleId="TOC6">
    <w:name w:val="toc 6"/>
    <w:basedOn w:val="Normal"/>
    <w:next w:val="Normal"/>
    <w:autoRedefine/>
    <w:semiHidden/>
    <w:pPr>
      <w:ind w:left="992"/>
    </w:pPr>
  </w:style>
  <w:style w:type="paragraph" w:styleId="TOC7">
    <w:name w:val="toc 7"/>
    <w:basedOn w:val="Normal"/>
    <w:next w:val="Normal"/>
    <w:autoRedefine/>
    <w:semiHidden/>
    <w:pPr>
      <w:ind w:left="1202"/>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599"/>
    </w:pPr>
  </w:style>
  <w:style w:type="paragraph" w:styleId="Subtitle">
    <w:name w:val="Subtitle"/>
    <w:basedOn w:val="Normal"/>
    <w:qFormat/>
    <w:pPr>
      <w:spacing w:after="60"/>
      <w:jc w:val="center"/>
      <w:outlineLvl w:val="1"/>
    </w:pPr>
    <w:rPr>
      <w:rFonts w:cs="Arial"/>
      <w:sz w:val="24"/>
    </w:rPr>
  </w:style>
  <w:style w:type="paragraph" w:styleId="Closing">
    <w:name w:val="Closing"/>
    <w:basedOn w:val="Normal"/>
  </w:style>
  <w:style w:type="paragraph" w:customStyle="1" w:styleId="HeaderFooter">
    <w:name w:val="Header/Footer"/>
    <w:basedOn w:val="Footer"/>
  </w:style>
  <w:style w:type="paragraph" w:styleId="Salutation">
    <w:name w:val="Salutation"/>
    <w:basedOn w:val="Normal"/>
    <w:next w:val="Normal"/>
  </w:style>
  <w:style w:type="paragraph" w:styleId="ListNumber">
    <w:name w:val="List Number"/>
    <w:basedOn w:val="Normal"/>
    <w:pPr>
      <w:numPr>
        <w:numId w:val="5"/>
      </w:numPr>
      <w:tabs>
        <w:tab w:val="clear" w:pos="360"/>
        <w:tab w:val="num" w:pos="567"/>
      </w:tabs>
      <w:spacing w:after="120" w:line="360" w:lineRule="auto"/>
      <w:ind w:left="567" w:hanging="567"/>
    </w:pPr>
    <w:rPr>
      <w:rFonts w:ascii="Times New Roman" w:hAnsi="Times New Roman"/>
      <w:szCs w:val="20"/>
      <w:lang w:val="en-US" w:eastAsia="en-US"/>
    </w:rPr>
  </w:style>
  <w:style w:type="paragraph" w:customStyle="1" w:styleId="Default">
    <w:name w:val="Default"/>
    <w:rsid w:val="00717A35"/>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291ACB"/>
    <w:pPr>
      <w:spacing w:after="160" w:line="259" w:lineRule="auto"/>
    </w:pPr>
    <w:rPr>
      <w:rFonts w:ascii="Verdana" w:eastAsia="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_Heading"/>
    <w:qFormat/>
    <w:rsid w:val="00291ACB"/>
    <w:pPr>
      <w:spacing w:before="40" w:after="40"/>
    </w:pPr>
    <w:rPr>
      <w:rFonts w:ascii="Arial" w:hAnsi="Arial" w:cs="Arial"/>
      <w:b/>
      <w:color w:val="FFFFFF"/>
    </w:rPr>
  </w:style>
  <w:style w:type="paragraph" w:customStyle="1" w:styleId="TableBody">
    <w:name w:val="Table_Body"/>
    <w:qFormat/>
    <w:rsid w:val="00291ACB"/>
    <w:rPr>
      <w:rFonts w:ascii="Arial" w:hAnsi="Arial" w:cs="Arial"/>
      <w:sz w:val="17"/>
      <w:szCs w:val="17"/>
    </w:rPr>
  </w:style>
  <w:style w:type="character" w:styleId="Hyperlink">
    <w:name w:val="Hyperlink"/>
    <w:basedOn w:val="DefaultParagraphFont"/>
    <w:rsid w:val="00C10976"/>
    <w:rPr>
      <w:color w:val="0563C1" w:themeColor="hyperlink"/>
      <w:u w:val="single"/>
    </w:rPr>
  </w:style>
  <w:style w:type="character" w:styleId="UnresolvedMention">
    <w:name w:val="Unresolved Mention"/>
    <w:basedOn w:val="DefaultParagraphFont"/>
    <w:uiPriority w:val="99"/>
    <w:semiHidden/>
    <w:unhideWhenUsed/>
    <w:rsid w:val="00C10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yarriambiackshirecouncil.sharepoint.com/:b:/g/EfqU1hyA8DlCjilhGC7bM7gBdEvfPkGR3qq-Ni8dT5385w?e=K7cj4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D3356E9AD083064885D6202AB1FDBF32" ma:contentTypeVersion="23" ma:contentTypeDescription="Create a new document." ma:contentTypeScope="" ma:versionID="437c06984d9895fed5ff7635dc7e4a53">
  <xsd:schema xmlns:xsd="http://www.w3.org/2001/XMLSchema" xmlns:xs="http://www.w3.org/2001/XMLSchema" xmlns:p="http://schemas.microsoft.com/office/2006/metadata/properties" xmlns:ns2="36ba9f0d-d62f-48db-aca2-a29acd1a3f20" xmlns:ns3="7aed1c1b-af8a-4f92-aa6e-26d0edc1a009" targetNamespace="http://schemas.microsoft.com/office/2006/metadata/properties" ma:root="true" ma:fieldsID="75fab7648501f1b8c0422aee66f480e9" ns2:_="" ns3:_="">
    <xsd:import namespace="36ba9f0d-d62f-48db-aca2-a29acd1a3f20"/>
    <xsd:import namespace="7aed1c1b-af8a-4f92-aa6e-26d0edc1a0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MediaServiceAutoKeyPoints" minOccurs="0"/>
                <xsd:element ref="ns2:MediaServiceKeyPoints" minOccurs="0"/>
                <xsd:element ref="ns3:TaxCatchAll" minOccurs="0"/>
                <xsd:element ref="ns3:SharedWithUsers" minOccurs="0"/>
                <xsd:element ref="ns3:SharedWithDetails" minOccurs="0"/>
                <xsd:element ref="ns2:MediaServiceLocation" minOccurs="0"/>
                <xsd:element ref="ns2:lcf76f155ced4ddcb4097134ff3c332f" minOccurs="0"/>
                <xsd:element ref="ns2:MediaServiceObjectDetectorVersions" minOccurs="0"/>
                <xsd:element ref="ns3: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a9f0d-d62f-48db-aca2-a29acd1a3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06887e1-4011-4df2-afb7-e001676daf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d1c1b-af8a-4f92-aa6e-26d0edc1a00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f11be52f-2eb5-4a2c-9dfe-1828c7c02e96}" ma:internalName="TaxCatchAll" ma:showField="CatchAllData" ma:web="7aed1c1b-af8a-4f92-aa6e-26d0edc1a00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i0f84bba906045b4af568ee102a52dcb" ma:index="28" nillable="true" ma:taxonomy="true" ma:internalName="i0f84bba906045b4af568ee102a52dcb" ma:taxonomyFieldName="RevIMBCS" ma:displayName="RecordsTerm" ma:indexed="true" ma:default="147;#Operational Activities|b5d0804e-78ce-4665-8c1b-c67f604b338a" ma:fieldId="{20f84bba-9060-45b4-af56-8ee102a52dcb}" ma:sspId="306887e1-4011-4df2-afb7-e001676daf5e" ma:termSetId="13309911-c628-4919-a44f-b89bd43e32e4" ma:anchorId="7f3b6bac-3913-4b7d-bb0b-f9e25852f0c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7aed1c1b-af8a-4f92-aa6e-26d0edc1a009">
      <Value>143</Value>
    </TaxCatchAll>
    <i0f84bba906045b4af568ee102a52dcb xmlns="7aed1c1b-af8a-4f92-aa6e-26d0edc1a009">
      <Terms xmlns="http://schemas.microsoft.com/office/infopath/2007/PartnerControls">
        <TermInfo xmlns="http://schemas.microsoft.com/office/infopath/2007/PartnerControls">
          <TermName xmlns="http://schemas.microsoft.com/office/infopath/2007/PartnerControls">Risk Management</TermName>
          <TermId xmlns="http://schemas.microsoft.com/office/infopath/2007/PartnerControls">b8038ff1-4466-4fba-95f9-4e576bbd3a3b</TermId>
        </TermInfo>
      </Terms>
    </i0f84bba906045b4af568ee102a52dcb>
    <_dlc_DocId xmlns="7aed1c1b-af8a-4f92-aa6e-26d0edc1a009">YSC--2102554853-6037</_dlc_DocId>
    <_dlc_DocIdUrl xmlns="7aed1c1b-af8a-4f92-aa6e-26d0edc1a009">
      <Url>https://yarriambiackshirecouncil.sharepoint.com/_layouts/15/DocIdRedir.aspx?ID=YSC--2102554853-6037</Url>
      <Description>YSC--2102554853-6037</Description>
    </_dlc_DocIdUrl>
    <SharedWithUsers xmlns="7aed1c1b-af8a-4f92-aa6e-26d0edc1a009">
      <UserInfo>
        <DisplayName/>
        <AccountId xsi:nil="true"/>
        <AccountType/>
      </UserInfo>
    </SharedWithUsers>
    <_dlc_DocIdPersistId xmlns="7aed1c1b-af8a-4f92-aa6e-26d0edc1a009">false</_dlc_DocIdPersistId>
    <lcf76f155ced4ddcb4097134ff3c332f xmlns="36ba9f0d-d62f-48db-aca2-a29acd1a3f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9F8E3A-08BC-4643-9EFB-9548BA87B718}">
  <ds:schemaRefs>
    <ds:schemaRef ds:uri="http://schemas.microsoft.com/sharepoint/events"/>
  </ds:schemaRefs>
</ds:datastoreItem>
</file>

<file path=customXml/itemProps2.xml><?xml version="1.0" encoding="utf-8"?>
<ds:datastoreItem xmlns:ds="http://schemas.openxmlformats.org/officeDocument/2006/customXml" ds:itemID="{05C0B110-27D8-401C-AA1A-3F595F4247B2}"/>
</file>

<file path=customXml/itemProps3.xml><?xml version="1.0" encoding="utf-8"?>
<ds:datastoreItem xmlns:ds="http://schemas.openxmlformats.org/officeDocument/2006/customXml" ds:itemID="{5F529A35-2B99-47B1-864E-2BFCCA393B6F}">
  <ds:schemaRefs>
    <ds:schemaRef ds:uri="http://schemas.microsoft.com/sharepoint/v3/contenttype/forms"/>
  </ds:schemaRefs>
</ds:datastoreItem>
</file>

<file path=customXml/itemProps4.xml><?xml version="1.0" encoding="utf-8"?>
<ds:datastoreItem xmlns:ds="http://schemas.openxmlformats.org/officeDocument/2006/customXml" ds:itemID="{BD19A66E-DA24-4967-BD57-5B025BADDC78}">
  <ds:schemaRefs>
    <ds:schemaRef ds:uri="http://schemas.microsoft.com/office/2006/metadata/longProperties"/>
  </ds:schemaRefs>
</ds:datastoreItem>
</file>

<file path=customXml/itemProps5.xml><?xml version="1.0" encoding="utf-8"?>
<ds:datastoreItem xmlns:ds="http://schemas.openxmlformats.org/officeDocument/2006/customXml" ds:itemID="{047920CC-A632-4524-98FA-4A001659284D}">
  <ds:schemaRefs>
    <ds:schemaRef ds:uri="http://schemas.microsoft.com/office/2006/metadata/properties"/>
    <ds:schemaRef ds:uri="http://schemas.microsoft.com/office/infopath/2007/PartnerControls"/>
    <ds:schemaRef ds:uri="7aed1c1b-af8a-4f92-aa6e-26d0edc1a009"/>
    <ds:schemaRef ds:uri="36ba9f0d-d62f-48db-aca2-a29acd1a3f20"/>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ACTIVITY</vt:lpstr>
    </vt:vector>
  </TitlesOfParts>
  <Company>JLTA</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dc:title>
  <dc:subject/>
  <dc:creator>JLTA</dc:creator>
  <cp:keywords/>
  <cp:lastModifiedBy>David Goodin</cp:lastModifiedBy>
  <cp:revision>41</cp:revision>
  <cp:lastPrinted>2018-02-19T21:54:00Z</cp:lastPrinted>
  <dcterms:created xsi:type="dcterms:W3CDTF">2021-10-28T20:36:00Z</dcterms:created>
  <dcterms:modified xsi:type="dcterms:W3CDTF">2023-05-09T06:09:00Z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administrators</vt:lpwstr>
  </property>
  <property fmtid="{D5CDD505-2E9C-101B-9397-08002B2CF9AE}" pid="3" name="Order">
    <vt:r8>19000</vt:r8>
  </property>
  <property fmtid="{D5CDD505-2E9C-101B-9397-08002B2CF9AE}" pid="4" name="display_urn:schemas-microsoft-com:office:office#Author">
    <vt:lpwstr>Robert Taylor</vt:lpwstr>
  </property>
  <property fmtid="{D5CDD505-2E9C-101B-9397-08002B2CF9AE}" pid="5" name="ContentTypeId">
    <vt:lpwstr>0x010100D3356E9AD083064885D6202AB1FDBF32</vt:lpwstr>
  </property>
  <property fmtid="{D5CDD505-2E9C-101B-9397-08002B2CF9AE}" pid="6" name="_dlc_DocId">
    <vt:lpwstr>QVDTKTMY2NTQ-1254583123-1168</vt:lpwstr>
  </property>
  <property fmtid="{D5CDD505-2E9C-101B-9397-08002B2CF9AE}" pid="7" name="_dlc_DocIdItemGuid">
    <vt:lpwstr>9abfb553-bf6d-4f7a-8192-f919a3b46502</vt:lpwstr>
  </property>
  <property fmtid="{D5CDD505-2E9C-101B-9397-08002B2CF9AE}" pid="8" name="_dlc_DocIdUrl">
    <vt:lpwstr>https://yarriambiackshirecouncil.sharepoint.com/sites/BusinessStrategyandPerformance227/_layouts/15/DocIdRedir.aspx?ID=QVDTKTMY2NTQ-1254583123-1168, QVDTKTMY2NTQ-1254583123-1168</vt:lpwstr>
  </property>
  <property fmtid="{D5CDD505-2E9C-101B-9397-08002B2CF9AE}" pid="9" name="RevIMUniqueID">
    <vt:lpwstr>YSC---0000331289</vt:lpwstr>
  </property>
  <property fmtid="{D5CDD505-2E9C-101B-9397-08002B2CF9AE}" pid="10" name="RevIMBCS">
    <vt:lpwstr>143;#Risk Management|b8038ff1-4466-4fba-95f9-4e576bbd3a3b</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